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4ADB55" w14:textId="706777A1" w:rsidR="00DE784C" w:rsidRDefault="00653D27" w:rsidP="00827E15">
      <w:pPr>
        <w:pStyle w:val="Standard"/>
        <w:ind w:left="1418" w:hanging="709"/>
        <w:jc w:val="both"/>
        <w:rPr>
          <w:b/>
          <w:bCs/>
          <w:color w:val="FF0000"/>
          <w:sz w:val="48"/>
          <w:szCs w:val="48"/>
        </w:rPr>
      </w:pPr>
      <w:bookmarkStart w:id="0" w:name="_Hlk128739477"/>
      <w:bookmarkEnd w:id="0"/>
      <w:r>
        <w:rPr>
          <w:b/>
          <w:bCs/>
          <w:noProof/>
          <w:color w:val="FF0000"/>
          <w:sz w:val="48"/>
          <w:szCs w:val="48"/>
        </w:rPr>
        <w:drawing>
          <wp:anchor distT="0" distB="0" distL="114300" distR="114300" simplePos="0" relativeHeight="251660288" behindDoc="0" locked="0" layoutInCell="1" allowOverlap="1" wp14:anchorId="452A7052" wp14:editId="0823CE50">
            <wp:simplePos x="0" y="0"/>
            <wp:positionH relativeFrom="column">
              <wp:posOffset>4394835</wp:posOffset>
            </wp:positionH>
            <wp:positionV relativeFrom="paragraph">
              <wp:posOffset>889635</wp:posOffset>
            </wp:positionV>
            <wp:extent cx="1029970" cy="167640"/>
            <wp:effectExtent l="0" t="0" r="0" b="3810"/>
            <wp:wrapSquare wrapText="bothSides"/>
            <wp:docPr id="2072668123" name="Imagen 2072668123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Logotipo&#10;&#10;Descripción generada automá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97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FF0000"/>
          <w:sz w:val="48"/>
          <w:szCs w:val="48"/>
        </w:rPr>
        <w:drawing>
          <wp:anchor distT="0" distB="0" distL="114300" distR="114300" simplePos="0" relativeHeight="251659264" behindDoc="0" locked="0" layoutInCell="1" allowOverlap="1" wp14:anchorId="60AE8257" wp14:editId="21CB350D">
            <wp:simplePos x="0" y="0"/>
            <wp:positionH relativeFrom="column">
              <wp:posOffset>4480560</wp:posOffset>
            </wp:positionH>
            <wp:positionV relativeFrom="paragraph">
              <wp:posOffset>13335</wp:posOffset>
            </wp:positionV>
            <wp:extent cx="831850" cy="834390"/>
            <wp:effectExtent l="0" t="0" r="6350" b="3810"/>
            <wp:wrapSquare wrapText="bothSides"/>
            <wp:docPr id="1654944255" name="Imagen 1654944255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Logotipo&#10;&#10;Descripción generada automá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48"/>
          <w:szCs w:val="48"/>
        </w:rPr>
        <w:drawing>
          <wp:inline distT="0" distB="0" distL="0" distR="0" wp14:anchorId="0BBEE75A" wp14:editId="35BE20F1">
            <wp:extent cx="3848100" cy="844130"/>
            <wp:effectExtent l="0" t="0" r="0" b="0"/>
            <wp:docPr id="113875356" name="Imagen 113875356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Interfaz de usuario gráfica&#10;&#10;Descripción generada automá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137" cy="84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028EB2" wp14:editId="2F293801">
            <wp:extent cx="1203902" cy="409575"/>
            <wp:effectExtent l="0" t="0" r="0" b="0"/>
            <wp:docPr id="779652143" name="Imagen 779652143" descr="Interfaz de usuario gráfica, Aplicación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, Sitio web&#10;&#10;Descripción generada automáticamente"/>
                    <pic:cNvPicPr/>
                  </pic:nvPicPr>
                  <pic:blipFill rotWithShape="1">
                    <a:blip r:embed="rId11"/>
                    <a:srcRect l="23504" t="25194" r="1006" b="29125"/>
                    <a:stretch/>
                  </pic:blipFill>
                  <pic:spPr bwMode="auto">
                    <a:xfrm>
                      <a:off x="0" y="0"/>
                      <a:ext cx="1230912" cy="418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color w:val="FF0000"/>
          <w:sz w:val="48"/>
          <w:szCs w:val="48"/>
        </w:rPr>
        <w:t xml:space="preserve">                         </w:t>
      </w:r>
    </w:p>
    <w:p w14:paraId="62CD1C6D" w14:textId="77777777" w:rsidR="00DE784C" w:rsidRDefault="00DE784C">
      <w:pPr>
        <w:pStyle w:val="Standard"/>
        <w:jc w:val="center"/>
        <w:rPr>
          <w:b/>
          <w:bCs/>
          <w:color w:val="FF0000"/>
          <w:sz w:val="48"/>
          <w:szCs w:val="48"/>
        </w:rPr>
      </w:pPr>
    </w:p>
    <w:p w14:paraId="71C8658D" w14:textId="77777777" w:rsidR="00DE784C" w:rsidRDefault="002E15E9">
      <w:pPr>
        <w:pStyle w:val="Standard"/>
        <w:jc w:val="center"/>
        <w:rPr>
          <w:b/>
          <w:bCs/>
          <w:color w:val="000000"/>
          <w:sz w:val="52"/>
          <w:szCs w:val="52"/>
        </w:rPr>
      </w:pPr>
      <w:r>
        <w:rPr>
          <w:b/>
          <w:bCs/>
          <w:color w:val="000000"/>
          <w:sz w:val="52"/>
          <w:szCs w:val="52"/>
        </w:rPr>
        <w:t>MOVIMIENTO PROPIO DE LA ESTRELLA DE BARNARD</w:t>
      </w:r>
    </w:p>
    <w:p w14:paraId="2FECB7E7" w14:textId="77777777" w:rsidR="00DE784C" w:rsidRDefault="00DE784C">
      <w:pPr>
        <w:pStyle w:val="Standard"/>
      </w:pPr>
    </w:p>
    <w:p w14:paraId="2757DF21" w14:textId="77777777" w:rsidR="00DE784C" w:rsidRDefault="00DE784C">
      <w:pPr>
        <w:pStyle w:val="Standard"/>
      </w:pPr>
    </w:p>
    <w:p w14:paraId="7117B007" w14:textId="77777777" w:rsidR="00DE784C" w:rsidRDefault="002E15E9">
      <w:pPr>
        <w:pStyle w:val="Standard"/>
        <w:jc w:val="center"/>
        <w:rPr>
          <w:lang w:val="en-GB"/>
        </w:rPr>
      </w:pPr>
      <w:r>
        <w:rPr>
          <w:lang w:val="en-GB"/>
        </w:rPr>
        <w:t>Autores:</w:t>
      </w:r>
    </w:p>
    <w:p w14:paraId="34C901D7" w14:textId="77777777" w:rsidR="00DE784C" w:rsidRDefault="002E15E9">
      <w:pPr>
        <w:pStyle w:val="Standard"/>
        <w:jc w:val="center"/>
        <w:rPr>
          <w:lang w:val="en-GB"/>
        </w:rPr>
      </w:pPr>
      <w:r>
        <w:rPr>
          <w:lang w:val="en-GB"/>
        </w:rPr>
        <w:t>Florian Freisteter, ZAH, Heidelberg (a)</w:t>
      </w:r>
    </w:p>
    <w:p w14:paraId="42740246" w14:textId="77777777" w:rsidR="00DE784C" w:rsidRDefault="00DE784C">
      <w:pPr>
        <w:pStyle w:val="Standard"/>
        <w:jc w:val="center"/>
        <w:rPr>
          <w:lang w:val="en-GB"/>
        </w:rPr>
      </w:pPr>
    </w:p>
    <w:p w14:paraId="3B8104ED" w14:textId="3C3BA884" w:rsidR="00DE784C" w:rsidRDefault="002E15E9" w:rsidP="00653D27">
      <w:pPr>
        <w:pStyle w:val="Standard"/>
        <w:jc w:val="center"/>
      </w:pPr>
      <w:r>
        <w:t>Traducido por:</w:t>
      </w:r>
    </w:p>
    <w:p w14:paraId="5FA6D2D6" w14:textId="569E195C" w:rsidR="00DE784C" w:rsidRDefault="002E15E9">
      <w:pPr>
        <w:pStyle w:val="Standard"/>
        <w:jc w:val="center"/>
      </w:pPr>
      <w:r>
        <w:t xml:space="preserve"> Miriam Aberasturi (b,</w:t>
      </w:r>
      <w:r w:rsidR="00653D27">
        <w:t xml:space="preserve"> </w:t>
      </w:r>
      <w:r>
        <w:t>c) y Enrique Solano (b,</w:t>
      </w:r>
      <w:r w:rsidR="00653D27">
        <w:t xml:space="preserve"> </w:t>
      </w:r>
      <w:r>
        <w:t>c)</w:t>
      </w:r>
    </w:p>
    <w:p w14:paraId="163FCBB2" w14:textId="77777777" w:rsidR="00653D27" w:rsidRDefault="00653D27">
      <w:pPr>
        <w:pStyle w:val="Standard"/>
        <w:jc w:val="center"/>
      </w:pPr>
    </w:p>
    <w:p w14:paraId="11588F37" w14:textId="77777777" w:rsidR="00653D27" w:rsidRDefault="00653D27" w:rsidP="00653D27">
      <w:pPr>
        <w:pStyle w:val="Standard"/>
        <w:jc w:val="center"/>
      </w:pPr>
      <w:r>
        <w:t>Actualizado por:</w:t>
      </w:r>
    </w:p>
    <w:p w14:paraId="0D7AF325" w14:textId="3A9FA08D" w:rsidR="00653D27" w:rsidRDefault="00653D27" w:rsidP="00653D27">
      <w:pPr>
        <w:pStyle w:val="Standard"/>
        <w:jc w:val="center"/>
      </w:pPr>
      <w:r>
        <w:t xml:space="preserve">Luis González Ramírez (d), </w:t>
      </w:r>
      <w:r w:rsidRPr="0093782E">
        <w:t>Alba Aller</w:t>
      </w:r>
      <w:r>
        <w:t xml:space="preserve"> (</w:t>
      </w:r>
      <w:r w:rsidR="00EA4622">
        <w:t xml:space="preserve">b, </w:t>
      </w:r>
      <w:r>
        <w:t>c)</w:t>
      </w:r>
    </w:p>
    <w:p w14:paraId="2D017588" w14:textId="77777777" w:rsidR="00653D27" w:rsidRDefault="00653D27">
      <w:pPr>
        <w:pStyle w:val="Standard"/>
        <w:jc w:val="center"/>
      </w:pPr>
    </w:p>
    <w:p w14:paraId="3C1C40A9" w14:textId="6FF0C9E4" w:rsidR="00653D27" w:rsidRPr="00653D27" w:rsidRDefault="00653D27" w:rsidP="00653D27">
      <w:pPr>
        <w:pStyle w:val="Standard"/>
        <w:jc w:val="center"/>
        <w:rPr>
          <w:lang w:val="en-GB"/>
        </w:rPr>
      </w:pPr>
      <w:r>
        <w:rPr>
          <w:lang w:val="en-GB"/>
        </w:rPr>
        <w:t>(a) GAVO – German Astrophysical Virtual Observatory</w:t>
      </w:r>
    </w:p>
    <w:p w14:paraId="1DF3344F" w14:textId="637129CF" w:rsidR="00DE784C" w:rsidRDefault="002E15E9">
      <w:pPr>
        <w:pStyle w:val="Standard"/>
        <w:jc w:val="center"/>
      </w:pPr>
      <w:r>
        <w:t>(b) Centro de Astrobiología (</w:t>
      </w:r>
      <w:r w:rsidR="00A026F2">
        <w:t>CAB</w:t>
      </w:r>
      <w:r w:rsidR="00683109">
        <w:t>)</w:t>
      </w:r>
      <w:r w:rsidR="00A026F2">
        <w:t xml:space="preserve">, </w:t>
      </w:r>
      <w:r>
        <w:t>INTA-CSIC</w:t>
      </w:r>
      <w:bookmarkStart w:id="1" w:name="_GoBack"/>
      <w:bookmarkEnd w:id="1"/>
    </w:p>
    <w:p w14:paraId="162A8901" w14:textId="7C913606" w:rsidR="00DE784C" w:rsidRDefault="002E15E9">
      <w:pPr>
        <w:pStyle w:val="Standard"/>
        <w:jc w:val="center"/>
      </w:pPr>
      <w:r>
        <w:t>(c) Observatorio Virtual Español</w:t>
      </w:r>
      <w:r w:rsidR="00653D27">
        <w:t>, (d) Universidad Complutense de Madrid</w:t>
      </w:r>
    </w:p>
    <w:p w14:paraId="78D697B8" w14:textId="77777777" w:rsidR="00DE784C" w:rsidRDefault="00DE784C">
      <w:pPr>
        <w:pStyle w:val="Standard"/>
        <w:jc w:val="center"/>
      </w:pPr>
    </w:p>
    <w:p w14:paraId="5B875C10" w14:textId="439F479F" w:rsidR="00DE784C" w:rsidRDefault="002E15E9">
      <w:pPr>
        <w:pStyle w:val="Standard"/>
        <w:jc w:val="center"/>
      </w:pPr>
      <w:r>
        <w:t xml:space="preserve">Versión: </w:t>
      </w:r>
      <w:r w:rsidR="00653D27">
        <w:t>mayo</w:t>
      </w:r>
      <w:r>
        <w:t xml:space="preserve"> 20</w:t>
      </w:r>
      <w:r w:rsidR="00653D27">
        <w:t>23</w:t>
      </w:r>
    </w:p>
    <w:p w14:paraId="4CC8AE5D" w14:textId="33DBB65B" w:rsidR="00653D27" w:rsidRDefault="00653D27">
      <w:pPr>
        <w:pStyle w:val="Standard"/>
        <w:jc w:val="center"/>
      </w:pPr>
      <w:r>
        <w:t>________________________________________________________________________________</w:t>
      </w:r>
    </w:p>
    <w:p w14:paraId="72E3B324" w14:textId="77777777" w:rsidR="00DE784C" w:rsidRDefault="00DE784C">
      <w:pPr>
        <w:pStyle w:val="Standard"/>
        <w:jc w:val="center"/>
        <w:rPr>
          <w:b/>
          <w:bCs/>
          <w:color w:val="FF0000"/>
        </w:rPr>
      </w:pPr>
    </w:p>
    <w:p w14:paraId="245C6A69" w14:textId="77777777" w:rsidR="00506544" w:rsidRDefault="00506544">
      <w:pPr>
        <w:sectPr w:rsidR="00506544">
          <w:footerReference w:type="default" r:id="rId12"/>
          <w:pgSz w:w="11905" w:h="16837"/>
          <w:pgMar w:top="1134" w:right="1134" w:bottom="1134" w:left="1134" w:header="720" w:footer="720" w:gutter="0"/>
          <w:cols w:space="720"/>
        </w:sectPr>
      </w:pPr>
    </w:p>
    <w:p w14:paraId="086AFB37" w14:textId="77777777" w:rsidR="00DE784C" w:rsidRDefault="002E15E9">
      <w:pPr>
        <w:pStyle w:val="VOTitle"/>
        <w:numPr>
          <w:ilvl w:val="0"/>
          <w:numId w:val="26"/>
        </w:numPr>
      </w:pPr>
      <w:r>
        <w:t>Introducción</w:t>
      </w:r>
    </w:p>
    <w:p w14:paraId="0B3421E2" w14:textId="2D236B2B" w:rsidR="00DE784C" w:rsidRDefault="002E15E9">
      <w:pPr>
        <w:pStyle w:val="VONormal"/>
      </w:pPr>
      <w:r>
        <w:t xml:space="preserve">En la antigüedad </w:t>
      </w:r>
      <w:r w:rsidR="0063660F">
        <w:t>se creía en la inmutabilidad del firmamento</w:t>
      </w:r>
      <w:r w:rsidR="006A2291">
        <w:t>.</w:t>
      </w:r>
      <w:r w:rsidR="0063660F">
        <w:t xml:space="preserve"> </w:t>
      </w:r>
      <w:r w:rsidR="006A2291">
        <w:t>C</w:t>
      </w:r>
      <w:r w:rsidR="0063660F">
        <w:t>on</w:t>
      </w:r>
      <w:r>
        <w:t xml:space="preserve"> el término </w:t>
      </w:r>
      <w:r w:rsidR="0063660F">
        <w:t xml:space="preserve">de </w:t>
      </w:r>
      <w:r w:rsidRPr="0063660F">
        <w:rPr>
          <w:i/>
          <w:iCs/>
        </w:rPr>
        <w:t>estrellas fijas</w:t>
      </w:r>
      <w:r>
        <w:t xml:space="preserve"> </w:t>
      </w:r>
      <w:r w:rsidR="0063660F">
        <w:t xml:space="preserve">se </w:t>
      </w:r>
      <w:r w:rsidR="00EA4622">
        <w:t>designaba</w:t>
      </w:r>
      <w:r w:rsidR="0063660F">
        <w:t xml:space="preserve"> a</w:t>
      </w:r>
      <w:r>
        <w:t xml:space="preserve"> </w:t>
      </w:r>
      <w:r w:rsidR="00EA4622">
        <w:t>los</w:t>
      </w:r>
      <w:r>
        <w:t xml:space="preserve"> objetos que, aparentemente, no cambiaban de posición en la esfera celeste</w:t>
      </w:r>
      <w:r w:rsidR="006A2291">
        <w:t>. Así,</w:t>
      </w:r>
      <w:r w:rsidR="0063660F">
        <w:t xml:space="preserve"> </w:t>
      </w:r>
      <w:r w:rsidR="006A2291">
        <w:t>se podían</w:t>
      </w:r>
      <w:r w:rsidR="0063660F">
        <w:t xml:space="preserve"> </w:t>
      </w:r>
      <w:r>
        <w:t>distingu</w:t>
      </w:r>
      <w:r w:rsidR="006A2291">
        <w:t>ir</w:t>
      </w:r>
      <w:r>
        <w:t xml:space="preserve"> de otros cuerpos como la Luna y los planetas</w:t>
      </w:r>
      <w:r w:rsidR="006A2291">
        <w:t>,</w:t>
      </w:r>
      <w:r w:rsidR="0063660F">
        <w:t xml:space="preserve"> que s</w:t>
      </w:r>
      <w:r w:rsidR="00A15072">
        <w:t>í</w:t>
      </w:r>
      <w:r w:rsidR="0063660F">
        <w:t xml:space="preserve"> seguían un movimiento y evolución en el cielo</w:t>
      </w:r>
      <w:r>
        <w:t>. En este caso práctico veremos que las estrellas fijas no están realmente tan fijas.</w:t>
      </w:r>
    </w:p>
    <w:p w14:paraId="7C725E01" w14:textId="77777777" w:rsidR="00DB1480" w:rsidRDefault="002E15E9">
      <w:pPr>
        <w:pStyle w:val="VONormal"/>
      </w:pPr>
      <w:r>
        <w:t>Existen diferentes razones para explicar el cambio de posición de una estrella en el cielo. Por un lado, hay cambios aparentes debido al movimiento de la Tierra alrededor del Sol</w:t>
      </w:r>
      <w:r w:rsidR="0063660F">
        <w:t xml:space="preserve">, lo que se denomina </w:t>
      </w:r>
      <w:r w:rsidRPr="0063660F">
        <w:rPr>
          <w:b/>
          <w:bCs/>
        </w:rPr>
        <w:t>paralaje</w:t>
      </w:r>
      <w:r w:rsidR="0063660F" w:rsidRPr="0063660F">
        <w:rPr>
          <w:b/>
          <w:bCs/>
        </w:rPr>
        <w:t xml:space="preserve"> astronómica</w:t>
      </w:r>
      <w:r>
        <w:t xml:space="preserve"> y a la velocidad finita de la luz (aberración).</w:t>
      </w:r>
    </w:p>
    <w:p w14:paraId="6A0497B7" w14:textId="38ED235C" w:rsidR="00DE784C" w:rsidRDefault="002E15E9">
      <w:pPr>
        <w:pStyle w:val="VONormal"/>
      </w:pPr>
      <w:r>
        <w:t xml:space="preserve">Por </w:t>
      </w:r>
      <w:r w:rsidRPr="0063660F">
        <w:rPr>
          <w:i/>
          <w:iCs/>
        </w:rPr>
        <w:t>aparente</w:t>
      </w:r>
      <w:r>
        <w:t xml:space="preserve"> queremos decir que la estrella parece que se </w:t>
      </w:r>
      <w:r w:rsidR="0063660F">
        <w:t>mueve,</w:t>
      </w:r>
      <w:r>
        <w:t xml:space="preserve"> pero en realidad no es así</w:t>
      </w:r>
      <w:r w:rsidR="0063660F">
        <w:t>. E</w:t>
      </w:r>
      <w:r>
        <w:t xml:space="preserve">n el caso de la paralaje, por ejemplo, es la Tierra la que realmente se mueve. Y, por otro lado, existen también variaciones reales en la posición de las estrellas debido a su </w:t>
      </w:r>
      <w:r w:rsidRPr="0063660F">
        <w:rPr>
          <w:b/>
          <w:bCs/>
        </w:rPr>
        <w:t>movimiento propio</w:t>
      </w:r>
      <w:r>
        <w:t>.</w:t>
      </w:r>
    </w:p>
    <w:p w14:paraId="4D3D45A9" w14:textId="77777777" w:rsidR="00DE784C" w:rsidRDefault="002E15E9">
      <w:pPr>
        <w:pStyle w:val="VOTitle"/>
        <w:numPr>
          <w:ilvl w:val="0"/>
          <w:numId w:val="15"/>
        </w:numPr>
      </w:pPr>
      <w:r>
        <w:t>Movimiento propio</w:t>
      </w:r>
    </w:p>
    <w:p w14:paraId="42A639BD" w14:textId="2D7616E3" w:rsidR="00DE784C" w:rsidRDefault="002E15E9">
      <w:pPr>
        <w:pStyle w:val="VONormal"/>
      </w:pPr>
      <w:r>
        <w:t xml:space="preserve">Entendemos por movimiento propio la variación real de </w:t>
      </w:r>
      <w:r w:rsidR="00653D27">
        <w:t>la posición</w:t>
      </w:r>
      <w:r>
        <w:t xml:space="preserve"> de una estrella en el cielo debido al movimiento relativo entre ella y el Sol (</w:t>
      </w:r>
      <w:r w:rsidR="0063660F">
        <w:t xml:space="preserve">véase </w:t>
      </w:r>
      <w:r>
        <w:t>figura 1).</w:t>
      </w:r>
    </w:p>
    <w:p w14:paraId="7E01DD3A" w14:textId="28FE9104" w:rsidR="00DE784C" w:rsidRDefault="002E15E9">
      <w:pPr>
        <w:pStyle w:val="VONormal"/>
      </w:pPr>
      <w:r>
        <w:t xml:space="preserve">Es una medida del desplazamiento verdadero de la estrella con respecto al Sistema Solar y está producido por la rotación de las estrellas alrededor del centro de nuestra </w:t>
      </w:r>
      <w:r w:rsidR="00DB1480">
        <w:t>g</w:t>
      </w:r>
      <w:r>
        <w:t>alaxia</w:t>
      </w:r>
      <w:r w:rsidR="00DB1480">
        <w:t>.</w:t>
      </w:r>
    </w:p>
    <w:p w14:paraId="2B85971D" w14:textId="1B92A506" w:rsidR="005418CF" w:rsidRDefault="00E61908">
      <w:pPr>
        <w:pStyle w:val="VONormal"/>
      </w:pPr>
      <w:r>
        <w:rPr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19F3B6" wp14:editId="113B728E">
                <wp:simplePos x="0" y="0"/>
                <wp:positionH relativeFrom="column">
                  <wp:posOffset>3810</wp:posOffset>
                </wp:positionH>
                <wp:positionV relativeFrom="margin">
                  <wp:posOffset>1680210</wp:posOffset>
                </wp:positionV>
                <wp:extent cx="2933065" cy="390525"/>
                <wp:effectExtent l="0" t="0" r="0" b="0"/>
                <wp:wrapTopAndBottom/>
                <wp:docPr id="14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390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AB8FAF" w14:textId="6C739CED" w:rsidR="00E61908" w:rsidRDefault="00E61908" w:rsidP="00E61908">
                            <w:pPr>
                              <w:pStyle w:val="Descripcin"/>
                            </w:pPr>
                            <w:bookmarkStart w:id="2" w:name="_Hlk132199403"/>
                            <w:bookmarkEnd w:id="2"/>
                            <w:r w:rsidRPr="00255E39">
                              <w:rPr>
                                <w:b/>
                                <w:bCs/>
                              </w:rPr>
                              <w:t>Figura 1</w:t>
                            </w:r>
                            <w:r>
                              <w:t>. Movimiento propio de una estrella.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5519F3B6" id="_x0000_t202" coordsize="21600,21600" o:spt="202" path="m,l,21600r21600,l21600,xe">
                <v:stroke joinstyle="miter"/>
                <v:path gradientshapeok="t" o:connecttype="rect"/>
              </v:shapetype>
              <v:shape id="Marco13" o:spid="_x0000_s1026" type="#_x0000_t202" style="position:absolute;left:0;text-align:left;margin-left:.3pt;margin-top:132.3pt;width:230.95pt;height:30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" filled="f" stroked="f">
                <v:textbox inset="0,0,0,0">
                  <w:txbxContent>
                    <w:p w14:paraId="14AB8FAF" w14:textId="6C739CED" w:rsidR="00E61908" w:rsidRDefault="00E61908" w:rsidP="00E61908">
                      <w:pPr>
                        <w:pStyle w:val="Descripcin"/>
                      </w:pPr>
                      <w:bookmarkStart w:id="2" w:name="_Hlk132199403"/>
                      <w:bookmarkEnd w:id="2"/>
                      <w:r w:rsidRPr="00255E39">
                        <w:rPr>
                          <w:b/>
                          <w:bCs/>
                        </w:rPr>
                        <w:t>Figura 1</w:t>
                      </w:r>
                      <w:r>
                        <w:t>. Movimiento propio de una estrella.</w:t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Pr="00E61908">
        <w:rPr>
          <w:noProof/>
        </w:rPr>
        <w:drawing>
          <wp:inline distT="0" distB="0" distL="0" distR="0" wp14:anchorId="5B96B1F3" wp14:editId="1D6A5FFE">
            <wp:extent cx="3009823" cy="1676400"/>
            <wp:effectExtent l="0" t="0" r="635" b="0"/>
            <wp:docPr id="24" name="Imagen 23" descr="Imagen que contiene luz, colgando, oscuro, alambre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5F13EF7D-82AC-4902-6CA3-C7E7E953C8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3" descr="Imagen que contiene luz, colgando, oscuro, alambre&#10;&#10;Descripción generada automáticamente">
                      <a:extLst>
                        <a:ext uri="{FF2B5EF4-FFF2-40B4-BE49-F238E27FC236}">
                          <a16:creationId xmlns:a16="http://schemas.microsoft.com/office/drawing/2014/main" id="{5F13EF7D-82AC-4902-6CA3-C7E7E953C8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r="5409"/>
                    <a:stretch/>
                  </pic:blipFill>
                  <pic:spPr>
                    <a:xfrm>
                      <a:off x="0" y="0"/>
                      <a:ext cx="3015333" cy="167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0E48C" w14:textId="400EF5E4" w:rsidR="00DE784C" w:rsidRDefault="002E15E9">
      <w:pPr>
        <w:pStyle w:val="VONormal"/>
      </w:pPr>
      <w:r>
        <w:t>El movimiento propio viene dado por la siguiente expresión:</w:t>
      </w:r>
    </w:p>
    <w:p w14:paraId="599C86AE" w14:textId="4F272DAC" w:rsidR="00DE784C" w:rsidRDefault="00E3316C">
      <w:pPr>
        <w:pStyle w:val="Standard"/>
        <w:jc w:val="center"/>
      </w:pP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μ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δ</m:t>
            </m:r>
          </m:sub>
          <m:sup>
            <m:r>
              <w:rPr>
                <w:rFonts w:ascii="Cambria Math" w:hAnsi="Cambria Math"/>
              </w:rPr>
              <m:t>2</m:t>
            </m:r>
          </m:sup>
        </m:sSubSup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α</m:t>
            </m:r>
          </m:sub>
          <m:sup>
            <m:r>
              <w:rPr>
                <w:rFonts w:ascii="Cambria Math" w:hAnsi="Cambria Math"/>
              </w:rPr>
              <m:t>2</m:t>
            </m:r>
          </m:sup>
        </m:sSubSup>
        <m:r>
          <w:rPr>
            <w:rFonts w:ascii="Cambria Math" w:hAnsi="Cambria Math"/>
          </w:rPr>
          <m:t>·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cos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δ</m:t>
        </m:r>
      </m:oMath>
      <w:r w:rsidR="00E61908">
        <w:t xml:space="preserve">    </w:t>
      </w:r>
      <w:r w:rsidR="002E15E9">
        <w:t>(1)</w:t>
      </w:r>
    </w:p>
    <w:p w14:paraId="64E7A769" w14:textId="5CA4D43F" w:rsidR="00DE784C" w:rsidRDefault="002E15E9">
      <w:pPr>
        <w:pStyle w:val="VONormal"/>
      </w:pPr>
      <w:r>
        <w:t xml:space="preserve">  </w:t>
      </w:r>
    </w:p>
    <w:p w14:paraId="260E5E0F" w14:textId="393136A3" w:rsidR="00DE784C" w:rsidRDefault="002E15E9">
      <w:pPr>
        <w:pStyle w:val="VONormal"/>
      </w:pPr>
      <w:r>
        <w:t>donde</w:t>
      </w:r>
    </w:p>
    <w:p w14:paraId="103B230B" w14:textId="5EB2D5ED" w:rsidR="00DE784C" w:rsidRDefault="00E3316C">
      <w:pPr>
        <w:pStyle w:val="Standard"/>
        <w:jc w:val="center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α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="00E61908">
        <w:t xml:space="preserve">    </w:t>
      </w:r>
      <w:r w:rsidR="002E15E9">
        <w:t>(2a)</w:t>
      </w:r>
    </w:p>
    <w:p w14:paraId="47BC1C4F" w14:textId="2EACBB6B" w:rsidR="00DE784C" w:rsidRDefault="00DE784C">
      <w:pPr>
        <w:pStyle w:val="Standard"/>
        <w:jc w:val="center"/>
        <w:rPr>
          <w:rFonts w:cs="Liberation Serif"/>
        </w:rPr>
      </w:pPr>
    </w:p>
    <w:p w14:paraId="1696EF33" w14:textId="4962B43B" w:rsidR="00DE784C" w:rsidRDefault="00E3316C">
      <w:pPr>
        <w:pStyle w:val="Standard"/>
        <w:jc w:val="center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δ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δ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δ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="00E61908">
        <w:t xml:space="preserve">      </w:t>
      </w:r>
      <w:r w:rsidR="002E15E9">
        <w:t>(2b)</w:t>
      </w:r>
    </w:p>
    <w:p w14:paraId="37632B9A" w14:textId="76615873" w:rsidR="00DE784C" w:rsidRDefault="00DE784C">
      <w:pPr>
        <w:pStyle w:val="Standard"/>
      </w:pPr>
    </w:p>
    <w:p w14:paraId="728C95FF" w14:textId="6DEE9E9E" w:rsidR="00DE784C" w:rsidRDefault="002E15E9">
      <w:pPr>
        <w:pStyle w:val="VONormal"/>
      </w:pPr>
      <w:r>
        <w:t xml:space="preserve">indican los desplazamientos </w:t>
      </w:r>
      <w:r w:rsidR="00E61908">
        <w:t xml:space="preserve">angulares </w:t>
      </w:r>
      <w:r>
        <w:t>en</w:t>
      </w:r>
      <w:r w:rsidR="00E61908">
        <w:t xml:space="preserve"> las coordenadas de la</w:t>
      </w:r>
      <w:r>
        <w:t xml:space="preserve"> </w:t>
      </w:r>
      <w:r w:rsidR="00EA4622">
        <w:rPr>
          <w:b/>
          <w:bCs/>
        </w:rPr>
        <w:t>a</w:t>
      </w:r>
      <w:r w:rsidRPr="00E61908">
        <w:rPr>
          <w:b/>
          <w:bCs/>
        </w:rPr>
        <w:t xml:space="preserve">scensión </w:t>
      </w:r>
      <w:r w:rsidR="006A2291">
        <w:rPr>
          <w:b/>
          <w:bCs/>
        </w:rPr>
        <w:t>r</w:t>
      </w:r>
      <w:r w:rsidRPr="00E61908">
        <w:rPr>
          <w:b/>
          <w:bCs/>
        </w:rPr>
        <w:t>ecta</w:t>
      </w:r>
      <w:r>
        <w:t xml:space="preserve"> (</w:t>
      </w:r>
      <w:r>
        <w:rPr>
          <w:rFonts w:cs="Tahoma"/>
        </w:rPr>
        <w:t>α) y</w:t>
      </w:r>
      <w:r w:rsidR="00E61908">
        <w:rPr>
          <w:rFonts w:cs="Tahoma"/>
        </w:rPr>
        <w:t xml:space="preserve"> la</w:t>
      </w:r>
      <w:r>
        <w:rPr>
          <w:rFonts w:cs="Tahoma"/>
        </w:rPr>
        <w:t xml:space="preserve"> </w:t>
      </w:r>
      <w:r w:rsidR="00EA4622">
        <w:rPr>
          <w:rFonts w:cs="Tahoma"/>
          <w:b/>
          <w:bCs/>
        </w:rPr>
        <w:t>d</w:t>
      </w:r>
      <w:r w:rsidRPr="00E61908">
        <w:rPr>
          <w:rFonts w:cs="Tahoma"/>
          <w:b/>
          <w:bCs/>
        </w:rPr>
        <w:t>eclinación</w:t>
      </w:r>
      <w:r>
        <w:rPr>
          <w:rFonts w:cs="Tahoma"/>
        </w:rPr>
        <w:t xml:space="preserve"> (δ)</w:t>
      </w:r>
      <w:r w:rsidR="00E61908">
        <w:rPr>
          <w:rFonts w:cs="Tahoma"/>
        </w:rPr>
        <w:t>,</w:t>
      </w:r>
      <w:r>
        <w:rPr>
          <w:rFonts w:cs="Tahoma"/>
        </w:rPr>
        <w:t xml:space="preserve"> respectivamente.</w:t>
      </w:r>
    </w:p>
    <w:p w14:paraId="16635CCA" w14:textId="5633F15E" w:rsidR="00DE784C" w:rsidRDefault="00EA4622">
      <w:pPr>
        <w:pStyle w:val="VONormal"/>
      </w:pPr>
      <w:r>
        <w:t>Así, e</w:t>
      </w:r>
      <w:r w:rsidR="002E15E9">
        <w:t>l movimiento propio nos indica la distancia angular que recorre la estrella en un año y se suele medir en segundos de arco por año.</w:t>
      </w:r>
    </w:p>
    <w:p w14:paraId="7CEB5C50" w14:textId="09B4D702" w:rsidR="00DE784C" w:rsidRDefault="00E3316C">
      <w:pPr>
        <w:pStyle w:val="Standard"/>
        <w:jc w:val="center"/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distancia   angular</m:t>
            </m:r>
          </m:num>
          <m:den>
            <m:r>
              <w:rPr>
                <w:rFonts w:ascii="Cambria Math" w:hAnsi="Cambria Math"/>
              </w:rPr>
              <m:t>tiempo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''</m:t>
            </m:r>
          </m:num>
          <m:den>
            <m:r>
              <w:rPr>
                <w:rFonts w:ascii="Cambria Math" w:hAnsi="Cambria Math"/>
              </w:rPr>
              <m:t>año</m:t>
            </m:r>
          </m:den>
        </m:f>
      </m:oMath>
      <w:r w:rsidR="00E61908">
        <w:t xml:space="preserve">      </w:t>
      </w:r>
      <w:r w:rsidR="002E15E9">
        <w:t>(3)</w:t>
      </w:r>
    </w:p>
    <w:p w14:paraId="6C416C56" w14:textId="09FED417" w:rsidR="00DE784C" w:rsidRDefault="002E15E9">
      <w:pPr>
        <w:pStyle w:val="VOTitle"/>
        <w:numPr>
          <w:ilvl w:val="0"/>
          <w:numId w:val="15"/>
        </w:numPr>
      </w:pPr>
      <w:r>
        <w:t>La estrella de Barnard</w:t>
      </w:r>
    </w:p>
    <w:p w14:paraId="685D0E85" w14:textId="6FF71154" w:rsidR="00357D70" w:rsidRDefault="002E15E9">
      <w:pPr>
        <w:pStyle w:val="VONormal"/>
      </w:pPr>
      <w:r>
        <w:t xml:space="preserve">La </w:t>
      </w:r>
      <w:r w:rsidRPr="00B53884">
        <w:t>estrella de Barnard</w:t>
      </w:r>
      <w:r w:rsidR="00B53884">
        <w:t xml:space="preserve">, </w:t>
      </w:r>
      <w:r>
        <w:t xml:space="preserve">llamada </w:t>
      </w:r>
      <w:r w:rsidR="00B53884">
        <w:t xml:space="preserve">también como </w:t>
      </w:r>
      <w:r>
        <w:t>V2500 Oph</w:t>
      </w:r>
      <w:r w:rsidR="00B53884">
        <w:t xml:space="preserve">, </w:t>
      </w:r>
      <w:r>
        <w:t>es la estrella</w:t>
      </w:r>
      <w:r w:rsidR="00B53884">
        <w:t xml:space="preserve"> conocida</w:t>
      </w:r>
      <w:r>
        <w:t xml:space="preserve"> con mayor </w:t>
      </w:r>
      <w:r w:rsidR="00E61908">
        <w:t>movimiento propio</w:t>
      </w:r>
      <w:r w:rsidR="00EA4622">
        <w:t>,</w:t>
      </w:r>
      <w:r w:rsidR="00E61908">
        <w:t xml:space="preserve"> con </w:t>
      </w:r>
      <w:r w:rsidR="00B53884" w:rsidRPr="00B53884">
        <w:t>10</w:t>
      </w:r>
      <w:r w:rsidR="00B53884">
        <w:t>,</w:t>
      </w:r>
      <w:r w:rsidR="00B53884" w:rsidRPr="00B53884">
        <w:t>358</w:t>
      </w:r>
      <w:r>
        <w:t>"/año</w:t>
      </w:r>
      <w:r w:rsidR="00E61908">
        <w:t xml:space="preserve"> </w:t>
      </w:r>
      <w:r w:rsidR="00B53884">
        <w:t xml:space="preserve">[1] </w:t>
      </w:r>
      <w:r w:rsidR="00E61908">
        <w:t>(véase</w:t>
      </w:r>
      <w:r>
        <w:t xml:space="preserve"> figura 2). Se encuentra muy cerca de la Tierra</w:t>
      </w:r>
      <w:r w:rsidR="00E61908">
        <w:t xml:space="preserve">, a </w:t>
      </w:r>
      <w:r>
        <w:t>5,9 años luz. Tan s</w:t>
      </w:r>
      <w:r w:rsidR="00EA4622">
        <w:t>o</w:t>
      </w:r>
      <w:r>
        <w:t>lo el Sol y las tres componentes de Alfa Centauri están a una distancia menor</w:t>
      </w:r>
      <w:r w:rsidR="00E61908">
        <w:t xml:space="preserve"> de la Tierra</w:t>
      </w:r>
      <w:r>
        <w:t>. Tiene una masa de 0,15 masas solares</w:t>
      </w:r>
      <w:r w:rsidR="00EA4622">
        <w:t xml:space="preserve"> [2]</w:t>
      </w:r>
      <w:r>
        <w:t>,</w:t>
      </w:r>
      <w:r w:rsidR="00EA4622">
        <w:t xml:space="preserve"> y</w:t>
      </w:r>
      <w:r>
        <w:t xml:space="preserve"> una temperatura superficial de </w:t>
      </w:r>
      <w:r w:rsidR="00867E7B" w:rsidRPr="00867E7B">
        <w:t>3223</w:t>
      </w:r>
      <w:r w:rsidR="00867E7B">
        <w:t xml:space="preserve"> </w:t>
      </w:r>
      <w:r>
        <w:t>K</w:t>
      </w:r>
      <w:r w:rsidR="00867E7B">
        <w:t xml:space="preserve"> [</w:t>
      </w:r>
      <w:r w:rsidR="00B53884">
        <w:t>2</w:t>
      </w:r>
      <w:r w:rsidR="00867E7B">
        <w:t xml:space="preserve">], menos que </w:t>
      </w:r>
      <w:r>
        <w:t>el Sol</w:t>
      </w:r>
      <w:r w:rsidR="00867E7B">
        <w:t xml:space="preserve"> que</w:t>
      </w:r>
      <w:r>
        <w:t xml:space="preserve"> tiene 5700</w:t>
      </w:r>
      <w:r w:rsidR="00867E7B">
        <w:t xml:space="preserve"> </w:t>
      </w:r>
      <w:r>
        <w:t>K</w:t>
      </w:r>
      <w:r w:rsidR="00867E7B">
        <w:t>,</w:t>
      </w:r>
      <w:r>
        <w:t xml:space="preserve"> y una luminosidad </w:t>
      </w:r>
      <w:r w:rsidR="00867E7B" w:rsidRPr="00867E7B">
        <w:t>2500</w:t>
      </w:r>
      <w:r w:rsidR="00867E7B">
        <w:t xml:space="preserve"> </w:t>
      </w:r>
      <w:r>
        <w:t>veces inferior a la del Sol</w:t>
      </w:r>
      <w:r w:rsidR="00867E7B">
        <w:t xml:space="preserve"> [</w:t>
      </w:r>
      <w:r w:rsidR="00B53884">
        <w:t>3</w:t>
      </w:r>
      <w:r w:rsidR="00867E7B">
        <w:t>]</w:t>
      </w:r>
      <w:r>
        <w:t>.</w:t>
      </w:r>
      <w:r w:rsidR="00357D70">
        <w:t xml:space="preserve"> </w:t>
      </w:r>
      <w:r w:rsidR="00EA4622" w:rsidRPr="00EA4622">
        <w:t>En tama</w:t>
      </w:r>
      <w:r w:rsidR="00EA4622" w:rsidRPr="00EA4622">
        <w:rPr>
          <w:rFonts w:hint="cs"/>
        </w:rPr>
        <w:t>ñ</w:t>
      </w:r>
      <w:r w:rsidR="00EA4622" w:rsidRPr="00EA4622">
        <w:t>o, la estrella de Barnard es comparable al planeta J</w:t>
      </w:r>
      <w:r w:rsidR="00EA4622" w:rsidRPr="00EA4622">
        <w:rPr>
          <w:rFonts w:hint="cs"/>
        </w:rPr>
        <w:t>ú</w:t>
      </w:r>
      <w:r w:rsidR="00EA4622" w:rsidRPr="00EA4622">
        <w:t>piter, siendo mucho m</w:t>
      </w:r>
      <w:r w:rsidR="00EA4622" w:rsidRPr="00EA4622">
        <w:rPr>
          <w:rFonts w:hint="cs"/>
        </w:rPr>
        <w:t>á</w:t>
      </w:r>
      <w:r w:rsidR="00EA4622" w:rsidRPr="00EA4622">
        <w:t>s peque</w:t>
      </w:r>
      <w:r w:rsidR="00EA4622" w:rsidRPr="00EA4622">
        <w:rPr>
          <w:rFonts w:hint="cs"/>
        </w:rPr>
        <w:t>ñ</w:t>
      </w:r>
      <w:r w:rsidR="00EA4622" w:rsidRPr="00EA4622">
        <w:t xml:space="preserve">a </w:t>
      </w:r>
      <w:r w:rsidR="00EA4622">
        <w:t>el Sol</w:t>
      </w:r>
      <w:r w:rsidR="00EA4622" w:rsidRPr="00EA4622">
        <w:t xml:space="preserve"> </w:t>
      </w:r>
      <w:r w:rsidR="00B53884">
        <w:t xml:space="preserve">(véase figura 3). </w:t>
      </w:r>
      <w:r w:rsidR="006A2291">
        <w:t>A e</w:t>
      </w:r>
      <w:r w:rsidR="00B53884">
        <w:t>ste tipo de estrella</w:t>
      </w:r>
      <w:r w:rsidR="003C1DB8">
        <w:t>s</w:t>
      </w:r>
      <w:r w:rsidR="00B53884">
        <w:t xml:space="preserve"> se </w:t>
      </w:r>
      <w:r w:rsidR="006A2291">
        <w:t xml:space="preserve">les </w:t>
      </w:r>
      <w:r w:rsidR="00B53884">
        <w:t xml:space="preserve">denomina </w:t>
      </w:r>
      <w:r w:rsidR="00B53884">
        <w:rPr>
          <w:b/>
          <w:bCs/>
        </w:rPr>
        <w:t>enana</w:t>
      </w:r>
      <w:r w:rsidR="003C1DB8">
        <w:rPr>
          <w:b/>
          <w:bCs/>
        </w:rPr>
        <w:t>s</w:t>
      </w:r>
      <w:r w:rsidR="00B53884">
        <w:rPr>
          <w:b/>
          <w:bCs/>
        </w:rPr>
        <w:t xml:space="preserve"> roja</w:t>
      </w:r>
      <w:r w:rsidR="006A2291">
        <w:rPr>
          <w:b/>
          <w:bCs/>
        </w:rPr>
        <w:t xml:space="preserve">s </w:t>
      </w:r>
      <w:r w:rsidR="006A2291">
        <w:t xml:space="preserve">y </w:t>
      </w:r>
      <w:r w:rsidR="00B53884">
        <w:t>se sitúan muy por debajo de</w:t>
      </w:r>
      <w:r w:rsidR="006A2291">
        <w:t xml:space="preserve"> la posición del</w:t>
      </w:r>
      <w:r w:rsidR="00B53884">
        <w:t xml:space="preserve"> Sol en el diagrama H-R [4] (véase figura 4).</w:t>
      </w:r>
    </w:p>
    <w:p w14:paraId="08E1B9B8" w14:textId="7F0B5DCE" w:rsidR="00B53884" w:rsidRDefault="00C37698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A7FB52" wp14:editId="2DF0882A">
                <wp:simplePos x="0" y="0"/>
                <wp:positionH relativeFrom="column">
                  <wp:posOffset>0</wp:posOffset>
                </wp:positionH>
                <wp:positionV relativeFrom="margin">
                  <wp:posOffset>2318385</wp:posOffset>
                </wp:positionV>
                <wp:extent cx="2933065" cy="857250"/>
                <wp:effectExtent l="0" t="0" r="0" b="0"/>
                <wp:wrapTopAndBottom/>
                <wp:docPr id="788327163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857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37E030" w14:textId="1ED9E65C" w:rsidR="00C37698" w:rsidRDefault="00C37698" w:rsidP="00C37698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  <w:r>
                              <w:t>. Movimiento propio la estrella de Barnard. Se muestra la estrella observada desde 1991 hasta 2007. Fuente: One-Minute Astronomer.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2A7FB52" id="_x0000_s1027" type="#_x0000_t202" style="position:absolute;left:0;text-align:left;margin-left:0;margin-top:182.55pt;width:230.95pt;height:67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" filled="f" stroked="f">
                <v:textbox inset="0,0,0,0">
                  <w:txbxContent>
                    <w:p w14:paraId="5C37E030" w14:textId="1ED9E65C" w:rsidR="00C37698" w:rsidRDefault="00C37698" w:rsidP="00C37698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2</w:t>
                      </w:r>
                      <w:r>
                        <w:t xml:space="preserve">. Movimiento propio la estrella de Barnard. Se muestra la estrella observada desde 1991 hasta 2007. Fuente: </w:t>
                      </w:r>
                      <w:proofErr w:type="spellStart"/>
                      <w:r>
                        <w:t>One</w:t>
                      </w:r>
                      <w:proofErr w:type="spellEnd"/>
                      <w:r>
                        <w:t xml:space="preserve">-Minute </w:t>
                      </w:r>
                      <w:proofErr w:type="spellStart"/>
                      <w:r>
                        <w:t>Astronomer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EF8C01" wp14:editId="0B269922">
            <wp:extent cx="2830830" cy="2302690"/>
            <wp:effectExtent l="0" t="0" r="7620" b="2540"/>
            <wp:docPr id="218882156" name="Imagen 5" descr="At last, a planet for Barnard's Star | Space | EarthS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t last, a planet for Barnard's Star | Space | EarthSky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0" t="33595" r="26312" b="20632"/>
                    <a:stretch/>
                  </pic:blipFill>
                  <pic:spPr bwMode="auto">
                    <a:xfrm>
                      <a:off x="0" y="0"/>
                      <a:ext cx="2839844" cy="231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4DE33" w14:textId="4991E909" w:rsidR="00357D70" w:rsidRDefault="00C37698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2B0135" wp14:editId="2E3AD8C7">
                <wp:simplePos x="0" y="0"/>
                <wp:positionH relativeFrom="column">
                  <wp:posOffset>9525</wp:posOffset>
                </wp:positionH>
                <wp:positionV relativeFrom="margin">
                  <wp:posOffset>4756785</wp:posOffset>
                </wp:positionV>
                <wp:extent cx="2933065" cy="628650"/>
                <wp:effectExtent l="0" t="0" r="0" b="0"/>
                <wp:wrapTopAndBottom/>
                <wp:docPr id="586494377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628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10D79B" w14:textId="277E3D7B" w:rsidR="00C37698" w:rsidRDefault="00C37698" w:rsidP="00C37698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3</w:t>
                            </w:r>
                            <w:r>
                              <w:t>. Tamaño a escala del Sol, la estrella de Barnard y Júpiter.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72B0135" id="_x0000_s1028" type="#_x0000_t202" style="position:absolute;left:0;text-align:left;margin-left:.75pt;margin-top:374.55pt;width:230.95pt;height:49.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" filled="f" stroked="f">
                <v:textbox inset="0,0,0,0">
                  <w:txbxContent>
                    <w:p w14:paraId="2910D79B" w14:textId="277E3D7B" w:rsidR="00C37698" w:rsidRDefault="00C37698" w:rsidP="00C37698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3</w:t>
                      </w:r>
                      <w:r>
                        <w:t>. Tamaño a escala del Sol, la estrella de Barnard y Júpiter.</w:t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="00B53884" w:rsidRPr="00B53884">
        <w:rPr>
          <w:noProof/>
        </w:rPr>
        <w:drawing>
          <wp:inline distT="0" distB="0" distL="0" distR="0" wp14:anchorId="21A15193" wp14:editId="202802D7">
            <wp:extent cx="2830830" cy="1574800"/>
            <wp:effectExtent l="0" t="0" r="7620" b="6350"/>
            <wp:docPr id="26" name="Imagen 25" descr="Interfaz de usuario gráfica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5DA3DB43-B8B5-19E9-64D1-EF62C2C92C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5" descr="Interfaz de usuario gráfica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5DA3DB43-B8B5-19E9-64D1-EF62C2C92C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17840" t="26580" r="58205" b="26045"/>
                    <a:stretch/>
                  </pic:blipFill>
                  <pic:spPr>
                    <a:xfrm>
                      <a:off x="0" y="0"/>
                      <a:ext cx="283083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30AA4" w14:textId="364AE6EA" w:rsidR="00B53884" w:rsidRDefault="00EA4622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2895E3F" wp14:editId="60204A83">
                <wp:simplePos x="0" y="0"/>
                <wp:positionH relativeFrom="column">
                  <wp:posOffset>2076450</wp:posOffset>
                </wp:positionH>
                <wp:positionV relativeFrom="paragraph">
                  <wp:posOffset>3027680</wp:posOffset>
                </wp:positionV>
                <wp:extent cx="752475" cy="171450"/>
                <wp:effectExtent l="19050" t="19050" r="28575" b="19050"/>
                <wp:wrapNone/>
                <wp:docPr id="1904209228" name="E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17145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oval w14:anchorId="691C547B" id="Elipse 1" o:spid="_x0000_s1026" style="position:absolute;margin-left:163.5pt;margin-top:238.4pt;width:59.25pt;height:13.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" filled="f" strokecolor="yellow" strokeweight="2.25pt">
                <v:stroke joinstyle="miter"/>
              </v:oval>
            </w:pict>
          </mc:Fallback>
        </mc:AlternateContent>
      </w:r>
      <w:r w:rsidR="00C37698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9211945" wp14:editId="6F6AC65F">
                <wp:simplePos x="0" y="0"/>
                <wp:positionH relativeFrom="column">
                  <wp:posOffset>9525</wp:posOffset>
                </wp:positionH>
                <wp:positionV relativeFrom="margin">
                  <wp:posOffset>8512810</wp:posOffset>
                </wp:positionV>
                <wp:extent cx="2933065" cy="628650"/>
                <wp:effectExtent l="0" t="0" r="0" b="0"/>
                <wp:wrapTopAndBottom/>
                <wp:docPr id="2074039407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628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B3FF1C" w14:textId="4A3319BA" w:rsidR="00172691" w:rsidRDefault="00C37698" w:rsidP="00172691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4</w:t>
                            </w:r>
                            <w:r>
                              <w:t>. Diagrama H-R</w:t>
                            </w:r>
                            <w:r w:rsidR="00172691">
                              <w:t xml:space="preserve"> donde se muestran la estrella de Barnard y el Sol.</w:t>
                            </w:r>
                          </w:p>
                          <w:p w14:paraId="35B2020E" w14:textId="174EBCE1" w:rsidR="00C37698" w:rsidRDefault="00C37698" w:rsidP="00C37698">
                            <w:pPr>
                              <w:pStyle w:val="Descripcin"/>
                            </w:pP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9211945" id="_x0000_s1029" type="#_x0000_t202" style="position:absolute;left:0;text-align:left;margin-left:.75pt;margin-top:670.3pt;width:230.95pt;height:49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" filled="f" stroked="f">
                <v:textbox inset="0,0,0,0">
                  <w:txbxContent>
                    <w:p w14:paraId="5FB3FF1C" w14:textId="4A3319BA" w:rsidR="00172691" w:rsidRDefault="00C37698" w:rsidP="00172691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4</w:t>
                      </w:r>
                      <w:r>
                        <w:t>. Diagrama H-R</w:t>
                      </w:r>
                      <w:r w:rsidR="00172691">
                        <w:t xml:space="preserve"> donde se muestran la estrella de Barnard y el Sol.</w:t>
                      </w:r>
                    </w:p>
                    <w:p w14:paraId="35B2020E" w14:textId="174EBCE1" w:rsidR="00C37698" w:rsidRDefault="00C37698" w:rsidP="00C37698">
                      <w:pPr>
                        <w:pStyle w:val="Descripcin"/>
                      </w:pP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="00C37698">
        <w:rPr>
          <w:noProof/>
        </w:rPr>
        <w:drawing>
          <wp:inline distT="0" distB="0" distL="0" distR="0" wp14:anchorId="415FE41A" wp14:editId="107E369D">
            <wp:extent cx="3028681" cy="3119755"/>
            <wp:effectExtent l="0" t="0" r="635" b="4445"/>
            <wp:docPr id="1974509422" name="Imagen 4" descr="The Hertzsprung-Russell Diagra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he Hertzsprung-Russell Diagram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35" cy="312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8672B" w14:textId="77777777" w:rsidR="00EA4622" w:rsidRDefault="00EA4622" w:rsidP="00EA4622">
      <w:pPr>
        <w:pStyle w:val="VOTitle"/>
        <w:numPr>
          <w:ilvl w:val="0"/>
          <w:numId w:val="15"/>
        </w:numPr>
      </w:pPr>
      <w:r>
        <w:lastRenderedPageBreak/>
        <w:t>Herramienta del Observatorio Virtual requerida: Aladin</w:t>
      </w:r>
    </w:p>
    <w:p w14:paraId="09726D1D" w14:textId="20632F40" w:rsidR="00172691" w:rsidRDefault="00172691" w:rsidP="00172691">
      <w:pPr>
        <w:pStyle w:val="VONormal"/>
      </w:pPr>
      <w:r w:rsidRPr="0020257D">
        <w:rPr>
          <w:b/>
          <w:bCs/>
        </w:rPr>
        <w:t>Aladin</w:t>
      </w:r>
      <w:r>
        <w:t xml:space="preserve"> es un potente atlas interactivo del cielo, desarrollado y mantenido por el Centro de Datos astronómicos de Estrasburgo (CDS), que permite al usuario visualizar imágenes de cualquier parte del cielo y superponer datos de tablas y catálogos de diferentes archivos astronómicos.</w:t>
      </w:r>
    </w:p>
    <w:p w14:paraId="30DF5B2D" w14:textId="00281DF7" w:rsidR="00EA4622" w:rsidRDefault="00EA4622" w:rsidP="00172691">
      <w:pPr>
        <w:pStyle w:val="VONormal"/>
      </w:pPr>
      <w:r>
        <w:t>Para la instalación, simplemente, se tiene que acceder a los enlaces mostrados a continuación y descargarlos en el escritorio o la carpeta que se vaya a usar en este caso práctico.</w:t>
      </w:r>
    </w:p>
    <w:p w14:paraId="05D098CD" w14:textId="77777777" w:rsidR="00172691" w:rsidRDefault="00172691" w:rsidP="00172691">
      <w:pPr>
        <w:pStyle w:val="VONormal"/>
      </w:pPr>
      <w:r>
        <w:t xml:space="preserve">Aladin es una aplicación Java que se puede descargar gratuitamente entrando en la siguiente página web: </w:t>
      </w:r>
    </w:p>
    <w:p w14:paraId="2E82AAD8" w14:textId="3549E926" w:rsidR="00172691" w:rsidRDefault="00E3316C" w:rsidP="00172691">
      <w:pPr>
        <w:pStyle w:val="VONormal"/>
      </w:pPr>
      <w:hyperlink r:id="rId17" w:history="1">
        <w:r w:rsidR="00172691" w:rsidRPr="00C650E3">
          <w:rPr>
            <w:rStyle w:val="Hipervnculo"/>
          </w:rPr>
          <w:t>https://aladin.cds.unistra.fr/</w:t>
        </w:r>
      </w:hyperlink>
    </w:p>
    <w:p w14:paraId="65E0E70D" w14:textId="59882FA9" w:rsidR="00172691" w:rsidRDefault="00172691" w:rsidP="00172691">
      <w:pPr>
        <w:pStyle w:val="VONormal"/>
      </w:pPr>
      <w:r>
        <w:t xml:space="preserve">Para la realización de esta práctica vamos a utilizar la versión </w:t>
      </w:r>
      <w:hyperlink r:id="rId18" w:tooltip="Size: 6.35MB" w:history="1">
        <w:r w:rsidRPr="00BD5C60">
          <w:t>Aladin</w:t>
        </w:r>
      </w:hyperlink>
      <w:r>
        <w:t>.jar</w:t>
      </w:r>
      <w:r w:rsidRPr="00BD5C60">
        <w:t xml:space="preserve"> </w:t>
      </w:r>
      <w:r>
        <w:t>11.0 que está</w:t>
      </w:r>
      <w:r w:rsidRPr="00BD5C60">
        <w:t xml:space="preserve"> </w:t>
      </w:r>
      <w:r>
        <w:t>disponible en el siguiente enlace:</w:t>
      </w:r>
    </w:p>
    <w:p w14:paraId="000CBB9D" w14:textId="77777777" w:rsidR="00172691" w:rsidRDefault="00E3316C" w:rsidP="00172691">
      <w:pPr>
        <w:pStyle w:val="VONormal"/>
        <w:rPr>
          <w:rStyle w:val="Hipervnculo"/>
        </w:rPr>
      </w:pPr>
      <w:hyperlink r:id="rId19" w:history="1">
        <w:r w:rsidR="00172691" w:rsidRPr="00F46660">
          <w:rPr>
            <w:rStyle w:val="Hipervnculo"/>
          </w:rPr>
          <w:t>https://aladin.cds.unistra.fr/java/Aladin11.0.jar</w:t>
        </w:r>
      </w:hyperlink>
    </w:p>
    <w:p w14:paraId="6A98E60E" w14:textId="597910AB" w:rsidR="00DE784C" w:rsidRDefault="00172691">
      <w:pPr>
        <w:pStyle w:val="VONormal"/>
      </w:pPr>
      <w:r>
        <w:rPr>
          <w:b/>
          <w:bCs/>
          <w:i/>
          <w:iCs/>
        </w:rPr>
        <w:t>NOTA:</w:t>
      </w:r>
      <w:r>
        <w:t xml:space="preserve"> se utilizará una versión sin necesidad de un entorno de Java en formato de ejecutable directamente, pero cualquier otra versión tendrá el mismo funcionamiento.</w:t>
      </w:r>
    </w:p>
    <w:p w14:paraId="06BE92C3" w14:textId="77777777" w:rsidR="00DE784C" w:rsidRDefault="002E15E9">
      <w:pPr>
        <w:pStyle w:val="VOTitle"/>
        <w:numPr>
          <w:ilvl w:val="0"/>
          <w:numId w:val="15"/>
        </w:numPr>
      </w:pPr>
      <w:r>
        <w:t>Desarrollo del caso práctico</w:t>
      </w:r>
    </w:p>
    <w:p w14:paraId="1464755C" w14:textId="416FB801" w:rsidR="00DE784C" w:rsidRDefault="00172691" w:rsidP="00172691">
      <w:pPr>
        <w:pStyle w:val="VOTitle2"/>
        <w:numPr>
          <w:ilvl w:val="1"/>
          <w:numId w:val="15"/>
        </w:numPr>
      </w:pPr>
      <w:r>
        <w:t>Abrir Aladin y cargar la imagen de la estrella de Barnard</w:t>
      </w:r>
    </w:p>
    <w:p w14:paraId="1911F989" w14:textId="1BE028E7" w:rsidR="000B0400" w:rsidRDefault="00172691" w:rsidP="00172691">
      <w:pPr>
        <w:pStyle w:val="VONormal"/>
      </w:pPr>
      <w:r>
        <w:t>Una vez instalado, abrimos Aladin</w:t>
      </w:r>
      <w:r w:rsidR="00B848E4">
        <w:t>, que estará en el directorio en el que se ha descargado previamente.</w:t>
      </w:r>
      <w:r w:rsidR="00EA4622">
        <w:t xml:space="preserve"> </w:t>
      </w:r>
      <w:r w:rsidR="002E15E9">
        <w:t>Para poder calcular el movimiento propio, debemos escoger dos imágenes tomadas en épocas diferentes. Para ello</w:t>
      </w:r>
      <w:r w:rsidR="000B0400">
        <w:t xml:space="preserve">, en la pestaña superior central de </w:t>
      </w:r>
      <w:r w:rsidR="000B0400">
        <w:rPr>
          <w:i/>
          <w:iCs/>
        </w:rPr>
        <w:t>Command</w:t>
      </w:r>
      <w:r w:rsidR="000B0400">
        <w:t xml:space="preserve"> escribimos </w:t>
      </w:r>
      <w:r w:rsidR="000B0400" w:rsidRPr="000B0400">
        <w:rPr>
          <w:b/>
          <w:bCs/>
        </w:rPr>
        <w:t>Barnard Star</w:t>
      </w:r>
      <w:r w:rsidR="000B0400">
        <w:t xml:space="preserve"> (véase figura 5), pulsamos </w:t>
      </w:r>
      <w:r w:rsidR="000B0400">
        <w:rPr>
          <w:i/>
          <w:iCs/>
        </w:rPr>
        <w:t>Enter</w:t>
      </w:r>
      <w:r w:rsidR="006A2291">
        <w:t xml:space="preserve"> </w:t>
      </w:r>
      <w:r w:rsidR="000B0400">
        <w:t>y</w:t>
      </w:r>
      <w:r w:rsidR="002E15E9">
        <w:t xml:space="preserve"> haremos lo siguiente en la ventana principal de Aladin</w:t>
      </w:r>
      <w:r w:rsidR="000B0400">
        <w:t xml:space="preserve"> (véase figura 6)</w:t>
      </w:r>
      <w:r w:rsidR="002E15E9">
        <w:t>:</w:t>
      </w:r>
    </w:p>
    <w:p w14:paraId="1C2D7EBB" w14:textId="56733558" w:rsidR="00B848E4" w:rsidRDefault="008375BA" w:rsidP="00172691">
      <w:pPr>
        <w:pStyle w:val="VONormal"/>
        <w:rPr>
          <w:rFonts w:ascii="Times New Roman" w:hAnsi="Times New Roman" w:cs="Times New Roman"/>
          <w:i/>
          <w:iCs/>
          <w:lang w:val="en-US"/>
        </w:rPr>
      </w:pPr>
      <w:r>
        <w:rPr>
          <w:i/>
          <w:iCs/>
          <w:lang w:val="en-US"/>
        </w:rPr>
        <w:t>View</w:t>
      </w:r>
      <w:r w:rsidR="00B848E4" w:rsidRPr="00F5703E">
        <w:rPr>
          <w:i/>
          <w:iCs/>
          <w:lang w:val="en-US"/>
        </w:rPr>
        <w:t xml:space="preserve"> </w:t>
      </w:r>
      <w:r w:rsidR="00B848E4" w:rsidRPr="00F5703E">
        <w:rPr>
          <w:rFonts w:ascii="Times New Roman" w:hAnsi="Times New Roman" w:cs="Times New Roman"/>
          <w:i/>
          <w:iCs/>
          <w:lang w:val="en-US"/>
        </w:rPr>
        <w:t>→</w:t>
      </w:r>
      <w:r w:rsidR="00B848E4" w:rsidRPr="00F5703E">
        <w:rPr>
          <w:i/>
          <w:iCs/>
          <w:lang w:val="en-US"/>
        </w:rPr>
        <w:t xml:space="preserve"> </w:t>
      </w:r>
      <w:r w:rsidR="00B848E4">
        <w:rPr>
          <w:i/>
          <w:iCs/>
          <w:lang w:val="en-US"/>
        </w:rPr>
        <w:t xml:space="preserve">Panels </w:t>
      </w:r>
      <w:r w:rsidR="00B848E4" w:rsidRPr="00F5703E">
        <w:rPr>
          <w:rFonts w:ascii="Times New Roman" w:hAnsi="Times New Roman" w:cs="Times New Roman"/>
          <w:i/>
          <w:iCs/>
          <w:lang w:val="en-US"/>
        </w:rPr>
        <w:t>→</w:t>
      </w:r>
      <w:r w:rsidR="00B848E4">
        <w:rPr>
          <w:rFonts w:ascii="Times New Roman" w:hAnsi="Times New Roman" w:cs="Times New Roman"/>
          <w:i/>
          <w:iCs/>
          <w:lang w:val="en-US"/>
        </w:rPr>
        <w:t xml:space="preserve"> </w:t>
      </w:r>
      <w:r w:rsidR="008460F5">
        <w:rPr>
          <w:rFonts w:ascii="Times New Roman" w:hAnsi="Times New Roman" w:cs="Times New Roman"/>
          <w:i/>
          <w:iCs/>
          <w:lang w:val="en-US"/>
        </w:rPr>
        <w:t>4</w:t>
      </w:r>
      <w:r w:rsidR="00B848E4">
        <w:rPr>
          <w:rFonts w:ascii="Times New Roman" w:hAnsi="Times New Roman" w:cs="Times New Roman"/>
          <w:i/>
          <w:iCs/>
          <w:lang w:val="en-US"/>
        </w:rPr>
        <w:t xml:space="preserve"> panels (Mayús + F</w:t>
      </w:r>
      <w:r w:rsidR="008460F5">
        <w:rPr>
          <w:rFonts w:ascii="Times New Roman" w:hAnsi="Times New Roman" w:cs="Times New Roman"/>
          <w:i/>
          <w:iCs/>
          <w:lang w:val="en-US"/>
        </w:rPr>
        <w:t>2</w:t>
      </w:r>
      <w:r w:rsidR="00B848E4">
        <w:rPr>
          <w:rFonts w:ascii="Times New Roman" w:hAnsi="Times New Roman" w:cs="Times New Roman"/>
          <w:i/>
          <w:iCs/>
          <w:lang w:val="en-US"/>
        </w:rPr>
        <w:t>)</w:t>
      </w:r>
    </w:p>
    <w:p w14:paraId="36A887D2" w14:textId="78A203DA" w:rsidR="000B0400" w:rsidRPr="000B0400" w:rsidRDefault="000B0400" w:rsidP="00172691">
      <w:pPr>
        <w:pStyle w:val="VONormal"/>
        <w:rPr>
          <w:rFonts w:ascii="Times New Roman" w:hAnsi="Times New Roman" w:cs="Times New Roman"/>
        </w:rPr>
      </w:pPr>
      <w:r w:rsidRPr="000B0400">
        <w:rPr>
          <w:rFonts w:ascii="Times New Roman" w:hAnsi="Times New Roman" w:cs="Times New Roman"/>
        </w:rPr>
        <w:t>En la imagen superior i</w:t>
      </w:r>
      <w:r>
        <w:rPr>
          <w:rFonts w:ascii="Times New Roman" w:hAnsi="Times New Roman" w:cs="Times New Roman"/>
        </w:rPr>
        <w:t xml:space="preserve">zquierda se podrá </w:t>
      </w:r>
      <w:r w:rsidR="00E132B3">
        <w:rPr>
          <w:rFonts w:ascii="Times New Roman" w:hAnsi="Times New Roman" w:cs="Times New Roman"/>
        </w:rPr>
        <w:t xml:space="preserve">acercar y alejar la vista </w:t>
      </w:r>
      <w:r w:rsidR="00217E77">
        <w:rPr>
          <w:rFonts w:ascii="Times New Roman" w:hAnsi="Times New Roman" w:cs="Times New Roman"/>
        </w:rPr>
        <w:t>con la rueda del ratón</w:t>
      </w:r>
      <w:r>
        <w:rPr>
          <w:rFonts w:ascii="Times New Roman" w:hAnsi="Times New Roman" w:cs="Times New Roman"/>
        </w:rPr>
        <w:t>.</w:t>
      </w:r>
    </w:p>
    <w:p w14:paraId="48B6719A" w14:textId="18187F12" w:rsidR="00B848E4" w:rsidRPr="00B848E4" w:rsidRDefault="000B0400" w:rsidP="00172691">
      <w:pPr>
        <w:pStyle w:val="VONormal"/>
        <w:rPr>
          <w:rFonts w:ascii="Times New Roman" w:hAnsi="Times New Roman" w:cs="Times New Roman"/>
          <w:lang w:val="en-US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8918A32" wp14:editId="2711293F">
                <wp:simplePos x="0" y="0"/>
                <wp:positionH relativeFrom="margin">
                  <wp:align>right</wp:align>
                </wp:positionH>
                <wp:positionV relativeFrom="margin">
                  <wp:posOffset>1992432</wp:posOffset>
                </wp:positionV>
                <wp:extent cx="2933065" cy="419100"/>
                <wp:effectExtent l="0" t="0" r="0" b="0"/>
                <wp:wrapTopAndBottom/>
                <wp:docPr id="1650691793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419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24D05E" w14:textId="49D2AB07" w:rsidR="00B848E4" w:rsidRDefault="00B848E4" w:rsidP="00B848E4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5</w:t>
                            </w:r>
                            <w:r>
                              <w:t xml:space="preserve">. </w:t>
                            </w:r>
                            <w:r w:rsidR="00217E77">
                              <w:t>Ventana principal</w:t>
                            </w:r>
                            <w:r>
                              <w:t xml:space="preserve"> de Aladin.</w:t>
                            </w:r>
                          </w:p>
                          <w:p w14:paraId="005A8503" w14:textId="77777777" w:rsidR="00B848E4" w:rsidRDefault="00B848E4" w:rsidP="00B848E4">
                            <w:pPr>
                              <w:pStyle w:val="Descripcin"/>
                            </w:pP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8918A32" id="_x0000_s1030" type="#_x0000_t202" style="position:absolute;left:0;text-align:left;margin-left:179.75pt;margin-top:156.9pt;width:230.95pt;height:33pt;z-index:25167052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" filled="f" stroked="f">
                <v:textbox inset="0,0,0,0">
                  <w:txbxContent>
                    <w:p w14:paraId="5524D05E" w14:textId="49D2AB07" w:rsidR="00B848E4" w:rsidRDefault="00B848E4" w:rsidP="00B848E4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5</w:t>
                      </w:r>
                      <w:r>
                        <w:t xml:space="preserve">. </w:t>
                      </w:r>
                      <w:r w:rsidR="00217E77">
                        <w:t>Ventana principal</w:t>
                      </w:r>
                      <w:r>
                        <w:t xml:space="preserve"> de Aladin.</w:t>
                      </w:r>
                    </w:p>
                    <w:p w14:paraId="005A8503" w14:textId="77777777" w:rsidR="00B848E4" w:rsidRDefault="00B848E4" w:rsidP="00B848E4">
                      <w:pPr>
                        <w:pStyle w:val="Descripcin"/>
                      </w:pP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Pr="00765649">
        <w:rPr>
          <w:noProof/>
        </w:rPr>
        <w:drawing>
          <wp:inline distT="0" distB="0" distL="0" distR="0" wp14:anchorId="1A8DB35C" wp14:editId="47D909A7">
            <wp:extent cx="2830830" cy="1864426"/>
            <wp:effectExtent l="0" t="0" r="7620" b="2540"/>
            <wp:docPr id="1532601097" name="Imagen 1532601097" descr="Interfaz de usuario gráfica, Sitio web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72B21EB7-3010-8414-B444-D9562CD27B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nterfaz de usuario gráfica, Sitio web&#10;&#10;Descripción generada automáticamente">
                      <a:extLst>
                        <a:ext uri="{FF2B5EF4-FFF2-40B4-BE49-F238E27FC236}">
                          <a16:creationId xmlns:a16="http://schemas.microsoft.com/office/drawing/2014/main" id="{72B21EB7-3010-8414-B444-D9562CD27B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" b="23616"/>
                    <a:stretch/>
                  </pic:blipFill>
                  <pic:spPr bwMode="auto">
                    <a:xfrm>
                      <a:off x="0" y="0"/>
                      <a:ext cx="2830830" cy="186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E1E7F" w14:textId="6F8236C9" w:rsidR="00B848E4" w:rsidRDefault="00AE4434" w:rsidP="00172691">
      <w:pPr>
        <w:pStyle w:val="VONormal"/>
        <w:rPr>
          <w:rFonts w:ascii="Times New Roman" w:hAnsi="Times New Roman" w:cs="Times New Roman"/>
          <w:i/>
          <w:iCs/>
          <w:lang w:val="en-US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695DF2" wp14:editId="687A0FCB">
                <wp:simplePos x="0" y="0"/>
                <wp:positionH relativeFrom="margin">
                  <wp:align>right</wp:align>
                </wp:positionH>
                <wp:positionV relativeFrom="margin">
                  <wp:posOffset>3504367</wp:posOffset>
                </wp:positionV>
                <wp:extent cx="2933065" cy="390525"/>
                <wp:effectExtent l="0" t="0" r="0" b="0"/>
                <wp:wrapTopAndBottom/>
                <wp:docPr id="877118943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390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B7A828" w14:textId="6475174E" w:rsidR="008460F5" w:rsidRDefault="008460F5" w:rsidP="008460F5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6</w:t>
                            </w:r>
                            <w:r>
                              <w:t xml:space="preserve">. </w:t>
                            </w:r>
                            <w:r w:rsidR="00217E77">
                              <w:t>Ventana principal</w:t>
                            </w:r>
                            <w:r>
                              <w:t xml:space="preserve"> de Aladin.</w:t>
                            </w:r>
                          </w:p>
                          <w:p w14:paraId="54BAE218" w14:textId="77777777" w:rsidR="008460F5" w:rsidRDefault="008460F5" w:rsidP="008460F5">
                            <w:pPr>
                              <w:pStyle w:val="Descripcin"/>
                            </w:pP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E695DF2" id="_x0000_s1031" type="#_x0000_t202" style="position:absolute;left:0;text-align:left;margin-left:179.75pt;margin-top:275.95pt;width:230.95pt;height:30.75pt;z-index:25167257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" filled="f" stroked="f">
                <v:textbox inset="0,0,0,0">
                  <w:txbxContent>
                    <w:p w14:paraId="44B7A828" w14:textId="6475174E" w:rsidR="008460F5" w:rsidRDefault="008460F5" w:rsidP="008460F5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6</w:t>
                      </w:r>
                      <w:r>
                        <w:t xml:space="preserve">. </w:t>
                      </w:r>
                      <w:r w:rsidR="00217E77">
                        <w:t>Ventana principal</w:t>
                      </w:r>
                      <w:r>
                        <w:t xml:space="preserve"> de Aladin.</w:t>
                      </w:r>
                    </w:p>
                    <w:p w14:paraId="54BAE218" w14:textId="77777777" w:rsidR="008460F5" w:rsidRDefault="008460F5" w:rsidP="008460F5">
                      <w:pPr>
                        <w:pStyle w:val="Descripcin"/>
                      </w:pP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B848E4" w:rsidRPr="00080AFE">
        <w:rPr>
          <w:noProof/>
        </w:rPr>
        <w:drawing>
          <wp:inline distT="0" distB="0" distL="0" distR="0" wp14:anchorId="4434ED1C" wp14:editId="09D84489">
            <wp:extent cx="2798445" cy="973776"/>
            <wp:effectExtent l="0" t="0" r="1905" b="0"/>
            <wp:docPr id="16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7F639730-9E60-4964-B2CF-53F3E32F15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7F639730-9E60-4964-B2CF-53F3E32F15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807"/>
                    <a:stretch/>
                  </pic:blipFill>
                  <pic:spPr bwMode="auto">
                    <a:xfrm>
                      <a:off x="0" y="0"/>
                      <a:ext cx="2798867" cy="973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281A9" w14:textId="2440DE6C" w:rsidR="008460F5" w:rsidRDefault="006A2291" w:rsidP="00172691">
      <w:pPr>
        <w:pStyle w:val="VONormal"/>
        <w:rPr>
          <w:rFonts w:ascii="Times New Roman" w:hAnsi="Times New Roman" w:cs="Times New Roman"/>
        </w:rPr>
      </w:pPr>
      <w:r>
        <w:rPr>
          <w:rFonts w:eastAsia="Times New Roman"/>
        </w:rPr>
        <w:t xml:space="preserve">La imagen que se carga automáticamente corresponde al </w:t>
      </w:r>
      <w:r w:rsidRPr="006A2291">
        <w:rPr>
          <w:rFonts w:eastAsia="Times New Roman"/>
          <w:i/>
          <w:iCs/>
        </w:rPr>
        <w:t>Digitized Sky Survey 2</w:t>
      </w:r>
      <w:r>
        <w:rPr>
          <w:rFonts w:eastAsia="Times New Roman"/>
        </w:rPr>
        <w:t xml:space="preserve"> (</w:t>
      </w:r>
      <w:r w:rsidRPr="006A2291">
        <w:rPr>
          <w:rFonts w:eastAsia="Times New Roman"/>
          <w:b/>
          <w:bCs/>
        </w:rPr>
        <w:t>DSS 2 color</w:t>
      </w:r>
      <w:r w:rsidR="00E132B3">
        <w:rPr>
          <w:rFonts w:eastAsia="Times New Roman"/>
        </w:rPr>
        <w:t xml:space="preserve">, </w:t>
      </w:r>
      <w:r>
        <w:rPr>
          <w:rFonts w:eastAsia="Times New Roman"/>
        </w:rPr>
        <w:t>véase figura 7). Este survey, producido por el Space Telescope Science Institute</w:t>
      </w:r>
      <w:r w:rsidR="00860E92">
        <w:rPr>
          <w:rFonts w:eastAsia="Times New Roman"/>
        </w:rPr>
        <w:t xml:space="preserve"> (STScI)</w:t>
      </w:r>
      <w:r>
        <w:rPr>
          <w:rFonts w:eastAsia="Times New Roman"/>
        </w:rPr>
        <w:t>,</w:t>
      </w:r>
      <w:r w:rsidR="00860E92">
        <w:rPr>
          <w:rFonts w:eastAsia="Times New Roman"/>
        </w:rPr>
        <w:t xml:space="preserve"> </w:t>
      </w:r>
      <w:r>
        <w:rPr>
          <w:rFonts w:eastAsia="Times New Roman"/>
        </w:rPr>
        <w:t>contiene imágenes tomadas por el AAO (</w:t>
      </w:r>
      <w:r w:rsidRPr="006A2291">
        <w:rPr>
          <w:rFonts w:eastAsia="Times New Roman"/>
          <w:i/>
          <w:iCs/>
        </w:rPr>
        <w:t>Australian</w:t>
      </w:r>
      <w:r>
        <w:rPr>
          <w:rFonts w:eastAsia="Times New Roman"/>
          <w:i/>
          <w:iCs/>
        </w:rPr>
        <w:t xml:space="preserve"> </w:t>
      </w:r>
      <w:r w:rsidR="008B34F4" w:rsidRPr="008B34F4">
        <w:rPr>
          <w:rFonts w:ascii="Times New Roman" w:hAnsi="Times New Roman" w:cs="Times New Roman"/>
          <w:i/>
          <w:iCs/>
        </w:rPr>
        <w:t>Astronomical Observatory</w:t>
      </w:r>
      <w:r w:rsidR="001E2244">
        <w:rPr>
          <w:rFonts w:ascii="Times New Roman" w:hAnsi="Times New Roman" w:cs="Times New Roman"/>
        </w:rPr>
        <w:t>)</w:t>
      </w:r>
      <w:r w:rsidR="008B34F4">
        <w:rPr>
          <w:rFonts w:ascii="Times New Roman" w:hAnsi="Times New Roman" w:cs="Times New Roman"/>
        </w:rPr>
        <w:t>,</w:t>
      </w:r>
      <w:r w:rsidR="001E2244">
        <w:rPr>
          <w:rFonts w:ascii="Times New Roman" w:hAnsi="Times New Roman" w:cs="Times New Roman"/>
        </w:rPr>
        <w:t xml:space="preserve"> el Observatorio Palomar</w:t>
      </w:r>
      <w:r w:rsidR="008B34F4">
        <w:rPr>
          <w:rFonts w:ascii="Times New Roman" w:hAnsi="Times New Roman" w:cs="Times New Roman"/>
        </w:rPr>
        <w:t xml:space="preserve"> y el HST (</w:t>
      </w:r>
      <w:r w:rsidR="008B34F4" w:rsidRPr="008B34F4">
        <w:rPr>
          <w:rFonts w:ascii="Times New Roman" w:hAnsi="Times New Roman" w:cs="Times New Roman"/>
          <w:i/>
          <w:iCs/>
        </w:rPr>
        <w:t>Hubble Space Telescope</w:t>
      </w:r>
      <w:r w:rsidR="008B34F4">
        <w:rPr>
          <w:rFonts w:ascii="Times New Roman" w:hAnsi="Times New Roman" w:cs="Times New Roman"/>
        </w:rPr>
        <w:t>)</w:t>
      </w:r>
      <w:r w:rsidR="001E2244">
        <w:rPr>
          <w:rFonts w:ascii="Times New Roman" w:hAnsi="Times New Roman" w:cs="Times New Roman"/>
        </w:rPr>
        <w:t>, que cubren la totalidad del cielo</w:t>
      </w:r>
      <w:r w:rsidR="008B34F4">
        <w:rPr>
          <w:rFonts w:ascii="Times New Roman" w:hAnsi="Times New Roman" w:cs="Times New Roman"/>
        </w:rPr>
        <w:t xml:space="preserve"> </w:t>
      </w:r>
      <w:r w:rsidR="001E2244">
        <w:rPr>
          <w:rFonts w:ascii="Times New Roman" w:hAnsi="Times New Roman" w:cs="Times New Roman"/>
        </w:rPr>
        <w:t>[</w:t>
      </w:r>
      <w:r w:rsidR="008B34F4">
        <w:rPr>
          <w:rFonts w:ascii="Times New Roman" w:hAnsi="Times New Roman" w:cs="Times New Roman"/>
        </w:rPr>
        <w:t>5</w:t>
      </w:r>
      <w:r w:rsidR="001E2244">
        <w:rPr>
          <w:rFonts w:ascii="Times New Roman" w:hAnsi="Times New Roman" w:cs="Times New Roman"/>
        </w:rPr>
        <w:t>]</w:t>
      </w:r>
      <w:r w:rsidR="008B34F4">
        <w:rPr>
          <w:rFonts w:ascii="Times New Roman" w:hAnsi="Times New Roman" w:cs="Times New Roman"/>
        </w:rPr>
        <w:t>.</w:t>
      </w:r>
    </w:p>
    <w:p w14:paraId="6B667F04" w14:textId="75F2C757" w:rsidR="00F71ED2" w:rsidRDefault="00AE4434" w:rsidP="00172691">
      <w:pPr>
        <w:pStyle w:val="VONormal"/>
        <w:rPr>
          <w:rFonts w:ascii="Times New Roman" w:hAnsi="Times New Roman" w:cs="Times New Roman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4AAEFF7" wp14:editId="7DD651A8">
                <wp:simplePos x="0" y="0"/>
                <wp:positionH relativeFrom="margin">
                  <wp:align>right</wp:align>
                </wp:positionH>
                <wp:positionV relativeFrom="margin">
                  <wp:posOffset>6336080</wp:posOffset>
                </wp:positionV>
                <wp:extent cx="2933065" cy="419100"/>
                <wp:effectExtent l="0" t="0" r="0" b="0"/>
                <wp:wrapTopAndBottom/>
                <wp:docPr id="515536635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419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B036B0" w14:textId="31785300" w:rsidR="00F71ED2" w:rsidRDefault="00F71ED2" w:rsidP="00F71ED2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 w:rsidR="00187A3E">
                              <w:rPr>
                                <w:b/>
                                <w:bCs/>
                              </w:rPr>
                              <w:t>7</w:t>
                            </w:r>
                            <w:r>
                              <w:t>. Lista de surveys y visor de Aladin.</w:t>
                            </w:r>
                          </w:p>
                          <w:p w14:paraId="7D2EE0D7" w14:textId="77777777" w:rsidR="00F71ED2" w:rsidRDefault="00F71ED2" w:rsidP="00F71ED2">
                            <w:pPr>
                              <w:pStyle w:val="Descripcin"/>
                            </w:pP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4AAEFF7" id="_x0000_s1032" type="#_x0000_t202" style="position:absolute;left:0;text-align:left;margin-left:179.75pt;margin-top:498.9pt;width:230.95pt;height:33pt;z-index:25167462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" filled="f" stroked="f">
                <v:textbox inset="0,0,0,0">
                  <w:txbxContent>
                    <w:p w14:paraId="42B036B0" w14:textId="31785300" w:rsidR="00F71ED2" w:rsidRDefault="00F71ED2" w:rsidP="00F71ED2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 w:rsidR="00187A3E">
                        <w:rPr>
                          <w:b/>
                          <w:bCs/>
                        </w:rPr>
                        <w:t>7</w:t>
                      </w:r>
                      <w:r>
                        <w:t xml:space="preserve">. Lista de </w:t>
                      </w:r>
                      <w:proofErr w:type="spellStart"/>
                      <w:r>
                        <w:t>surveys</w:t>
                      </w:r>
                      <w:proofErr w:type="spellEnd"/>
                      <w:r>
                        <w:t xml:space="preserve"> y visor de Aladin.</w:t>
                      </w:r>
                    </w:p>
                    <w:p w14:paraId="7D2EE0D7" w14:textId="77777777" w:rsidR="00F71ED2" w:rsidRDefault="00F71ED2" w:rsidP="00F71ED2">
                      <w:pPr>
                        <w:pStyle w:val="Descripcin"/>
                      </w:pP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F71ED2" w:rsidRPr="00F71ED2">
        <w:rPr>
          <w:rFonts w:ascii="Times New Roman" w:hAnsi="Times New Roman" w:cs="Times New Roman"/>
          <w:noProof/>
        </w:rPr>
        <w:drawing>
          <wp:inline distT="0" distB="0" distL="0" distR="0" wp14:anchorId="5CFA0249" wp14:editId="68743F56">
            <wp:extent cx="2820028" cy="895350"/>
            <wp:effectExtent l="0" t="0" r="0" b="0"/>
            <wp:docPr id="9" name="Imagen 8" descr="Captura de pantalla de computador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B3F5DE12-6AD0-C4FC-34A3-493B395088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 descr="Captura de pantalla de computadora&#10;&#10;Descripción generada automáticamente">
                      <a:extLst>
                        <a:ext uri="{FF2B5EF4-FFF2-40B4-BE49-F238E27FC236}">
                          <a16:creationId xmlns:a16="http://schemas.microsoft.com/office/drawing/2014/main" id="{B3F5DE12-6AD0-C4FC-34A3-493B395088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51252" t="29618" r="31556" b="50976"/>
                    <a:stretch/>
                  </pic:blipFill>
                  <pic:spPr bwMode="auto">
                    <a:xfrm>
                      <a:off x="0" y="0"/>
                      <a:ext cx="2827762" cy="89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2CD0E" w14:textId="326945F5" w:rsidR="00F71ED2" w:rsidRDefault="00F71ED2" w:rsidP="00172691">
      <w:pPr>
        <w:pStyle w:val="VONormal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Volviendo a la imagen del panel situado en la parte superior izquierda, se puede ver que aparecen dos puntos, naranja y azul, que corresponden a la imagen de la estrella de Barnard, tomada en dos momentos diferentes.</w:t>
      </w:r>
    </w:p>
    <w:p w14:paraId="76489296" w14:textId="67A1AABA" w:rsidR="00F71ED2" w:rsidRDefault="00F71ED2" w:rsidP="00172691">
      <w:pPr>
        <w:pStyle w:val="VONormal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Para reconstruir esta imagen y poder calcular el movimiento propio de la estrella entre l</w:t>
      </w:r>
      <w:r w:rsidR="00217E77">
        <w:rPr>
          <w:rFonts w:ascii="Times New Roman" w:hAnsi="Times New Roman" w:cs="Times New Roman"/>
        </w:rPr>
        <w:t>as</w:t>
      </w:r>
      <w:r>
        <w:rPr>
          <w:rFonts w:ascii="Times New Roman" w:hAnsi="Times New Roman" w:cs="Times New Roman"/>
        </w:rPr>
        <w:t xml:space="preserve"> dos </w:t>
      </w:r>
      <w:r w:rsidR="00217E77">
        <w:rPr>
          <w:rFonts w:ascii="Times New Roman" w:hAnsi="Times New Roman" w:cs="Times New Roman"/>
        </w:rPr>
        <w:t>épocas</w:t>
      </w:r>
      <w:r>
        <w:rPr>
          <w:rFonts w:ascii="Times New Roman" w:hAnsi="Times New Roman" w:cs="Times New Roman"/>
        </w:rPr>
        <w:t>, se procede de la siguiente forma:</w:t>
      </w:r>
    </w:p>
    <w:p w14:paraId="27775381" w14:textId="5D002A33" w:rsidR="008375BA" w:rsidRDefault="008375BA" w:rsidP="008375BA">
      <w:pPr>
        <w:pStyle w:val="VONormal"/>
      </w:pPr>
      <w:r w:rsidRPr="0068772D">
        <w:rPr>
          <w:b/>
          <w:bCs/>
        </w:rPr>
        <w:t>1º/</w:t>
      </w:r>
      <w:r>
        <w:t xml:space="preserve"> Abrimos el selector de servidores</w:t>
      </w:r>
      <w:r w:rsidR="008E3CAE">
        <w:t xml:space="preserve"> (véase figura 8)</w:t>
      </w:r>
      <w:r>
        <w:t>:</w:t>
      </w:r>
    </w:p>
    <w:p w14:paraId="0B50A98D" w14:textId="02BBB742" w:rsidR="008375BA" w:rsidRPr="008375BA" w:rsidRDefault="008375BA" w:rsidP="008375BA">
      <w:pPr>
        <w:pStyle w:val="VONormal"/>
        <w:rPr>
          <w:rFonts w:ascii="Times New Roman" w:hAnsi="Times New Roman" w:cs="Times New Roman"/>
          <w:i/>
          <w:iCs/>
          <w:lang w:val="en-US"/>
        </w:rPr>
      </w:pPr>
      <w:r>
        <w:rPr>
          <w:i/>
          <w:iCs/>
          <w:lang w:val="en-US"/>
        </w:rPr>
        <w:t>File</w:t>
      </w:r>
      <w:r w:rsidRPr="00F5703E">
        <w:rPr>
          <w:i/>
          <w:iCs/>
          <w:lang w:val="en-US"/>
        </w:rPr>
        <w:t xml:space="preserve"> </w:t>
      </w:r>
      <w:r w:rsidRPr="00F5703E">
        <w:rPr>
          <w:rFonts w:ascii="Times New Roman" w:hAnsi="Times New Roman" w:cs="Times New Roman"/>
          <w:i/>
          <w:iCs/>
          <w:lang w:val="en-US"/>
        </w:rPr>
        <w:t>→</w:t>
      </w:r>
      <w:r w:rsidRPr="00F5703E">
        <w:rPr>
          <w:i/>
          <w:iCs/>
          <w:lang w:val="en-US"/>
        </w:rPr>
        <w:t xml:space="preserve"> </w:t>
      </w:r>
      <w:r>
        <w:rPr>
          <w:i/>
          <w:iCs/>
          <w:lang w:val="en-US"/>
        </w:rPr>
        <w:t>Open server selector… (CTRL + L)</w:t>
      </w:r>
    </w:p>
    <w:p w14:paraId="1F5D2B97" w14:textId="2A6EAC98" w:rsidR="00F71ED2" w:rsidRDefault="008375BA" w:rsidP="008375BA">
      <w:pPr>
        <w:pStyle w:val="VONormal"/>
      </w:pPr>
      <w:r w:rsidRPr="008375BA">
        <w:rPr>
          <w:b/>
          <w:bCs/>
        </w:rPr>
        <w:lastRenderedPageBreak/>
        <w:t>2º/</w:t>
      </w:r>
      <w:r w:rsidRPr="008375BA">
        <w:t xml:space="preserve"> En la </w:t>
      </w:r>
      <w:r w:rsidR="00187A3E">
        <w:t>v</w:t>
      </w:r>
      <w:r w:rsidRPr="008375BA">
        <w:t>entana d</w:t>
      </w:r>
      <w:r>
        <w:t>el selector, pulsamos sobre la opción DSS</w:t>
      </w:r>
      <w:r w:rsidR="00310438">
        <w:t xml:space="preserve"> (</w:t>
      </w:r>
      <w:r w:rsidR="00310438" w:rsidRPr="00310438">
        <w:rPr>
          <w:i/>
          <w:iCs/>
        </w:rPr>
        <w:t>from STScI</w:t>
      </w:r>
      <w:r w:rsidR="00310438">
        <w:t xml:space="preserve">) </w:t>
      </w:r>
      <w:r>
        <w:t>de la barra izquierda.</w:t>
      </w:r>
    </w:p>
    <w:p w14:paraId="1D47F312" w14:textId="0B9A1B8D" w:rsidR="008375BA" w:rsidRPr="00187A3E" w:rsidRDefault="008375BA" w:rsidP="008375BA">
      <w:pPr>
        <w:pStyle w:val="VONormal"/>
        <w:rPr>
          <w:rFonts w:ascii="Times New Roman" w:hAnsi="Times New Roman" w:cs="Times New Roman"/>
        </w:rPr>
      </w:pPr>
      <w:r w:rsidRPr="008375BA">
        <w:rPr>
          <w:b/>
          <w:bCs/>
        </w:rPr>
        <w:t xml:space="preserve">3º/ </w:t>
      </w:r>
      <w:r w:rsidR="0060025F">
        <w:t xml:space="preserve">Escribimos el nombre de la estrella en la pestaña de </w:t>
      </w:r>
      <w:r w:rsidR="0060025F">
        <w:rPr>
          <w:i/>
          <w:iCs/>
        </w:rPr>
        <w:t>Target (ICRS, name)</w:t>
      </w:r>
      <w:r w:rsidR="00187A3E">
        <w:t>,</w:t>
      </w:r>
      <w:r w:rsidR="00FF0107">
        <w:t xml:space="preserve"> seleccionamos </w:t>
      </w:r>
      <w:r w:rsidR="00187A3E">
        <w:t xml:space="preserve">el </w:t>
      </w:r>
      <w:r w:rsidR="00187A3E">
        <w:rPr>
          <w:i/>
          <w:iCs/>
        </w:rPr>
        <w:t>Sky Survey</w:t>
      </w:r>
      <w:r w:rsidR="00187A3E">
        <w:t xml:space="preserve"> de POSS2UKSTU_Red y una altura </w:t>
      </w:r>
      <w:r w:rsidR="00536918">
        <w:t>y</w:t>
      </w:r>
      <w:r w:rsidR="00187A3E">
        <w:t xml:space="preserve"> anchura (</w:t>
      </w:r>
      <w:r w:rsidR="00187A3E">
        <w:rPr>
          <w:i/>
          <w:iCs/>
        </w:rPr>
        <w:t>Height</w:t>
      </w:r>
      <w:r w:rsidR="00187A3E">
        <w:t xml:space="preserve"> y </w:t>
      </w:r>
      <w:r w:rsidR="00187A3E">
        <w:rPr>
          <w:i/>
          <w:iCs/>
        </w:rPr>
        <w:t>Width</w:t>
      </w:r>
      <w:r w:rsidR="00187A3E">
        <w:t>) de 6 arcmin en ambas.</w:t>
      </w:r>
    </w:p>
    <w:p w14:paraId="0B41D466" w14:textId="090DB8B8" w:rsidR="00187A3E" w:rsidRPr="00187A3E" w:rsidRDefault="00E962A1" w:rsidP="00187A3E">
      <w:pPr>
        <w:pStyle w:val="VONormal"/>
        <w:rPr>
          <w:rFonts w:ascii="Times New Roman" w:hAnsi="Times New Roman" w:cs="Times New Roman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00D4672" wp14:editId="78AD7698">
                <wp:simplePos x="0" y="0"/>
                <wp:positionH relativeFrom="margin">
                  <wp:align>left</wp:align>
                </wp:positionH>
                <wp:positionV relativeFrom="margin">
                  <wp:posOffset>3797589</wp:posOffset>
                </wp:positionV>
                <wp:extent cx="2933065" cy="342900"/>
                <wp:effectExtent l="0" t="0" r="0" b="0"/>
                <wp:wrapTopAndBottom/>
                <wp:docPr id="773896979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2A234B" w14:textId="729C0C51" w:rsidR="00187A3E" w:rsidRDefault="00187A3E" w:rsidP="00187A3E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8</w:t>
                            </w:r>
                            <w:r>
                              <w:t>. Ventana del selector de servidores.</w:t>
                            </w:r>
                          </w:p>
                          <w:p w14:paraId="5D98B535" w14:textId="77777777" w:rsidR="00187A3E" w:rsidRDefault="00187A3E" w:rsidP="00187A3E">
                            <w:pPr>
                              <w:pStyle w:val="Descripcin"/>
                            </w:pP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00D4672" id="_x0000_s1033" type="#_x0000_t202" style="position:absolute;left:0;text-align:left;margin-left:0;margin-top:299pt;width:230.95pt;height:27pt;z-index:2516766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" filled="f" stroked="f">
                <v:textbox inset="0,0,0,0">
                  <w:txbxContent>
                    <w:p w14:paraId="1A2A234B" w14:textId="729C0C51" w:rsidR="00187A3E" w:rsidRDefault="00187A3E" w:rsidP="00187A3E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8</w:t>
                      </w:r>
                      <w:r>
                        <w:t>. Ventana del selector de servidores.</w:t>
                      </w:r>
                    </w:p>
                    <w:p w14:paraId="5D98B535" w14:textId="77777777" w:rsidR="00187A3E" w:rsidRDefault="00187A3E" w:rsidP="00187A3E">
                      <w:pPr>
                        <w:pStyle w:val="Descripcin"/>
                      </w:pP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187A3E" w:rsidRPr="00187A3E">
        <w:rPr>
          <w:rFonts w:ascii="Times New Roman" w:hAnsi="Times New Roman" w:cs="Times New Roman"/>
          <w:noProof/>
        </w:rPr>
        <w:drawing>
          <wp:inline distT="0" distB="0" distL="0" distR="0" wp14:anchorId="7AADC101" wp14:editId="5C8C3C6A">
            <wp:extent cx="2830830" cy="2194560"/>
            <wp:effectExtent l="0" t="0" r="7620" b="0"/>
            <wp:docPr id="15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4668B010-5D46-E0B3-F907-EE182F1F09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4668B010-5D46-E0B3-F907-EE182F1F09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66546" t="29508" r="16315" b="23250"/>
                    <a:stretch/>
                  </pic:blipFill>
                  <pic:spPr>
                    <a:xfrm>
                      <a:off x="0" y="0"/>
                      <a:ext cx="283083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E5182" w14:textId="490640DC" w:rsidR="00DE784C" w:rsidRDefault="002E15E9" w:rsidP="00187A3E">
      <w:pPr>
        <w:pStyle w:val="VONormalBullets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11767570" wp14:editId="7C368969">
            <wp:extent cx="485640" cy="504719"/>
            <wp:effectExtent l="0" t="0" r="0" b="0"/>
            <wp:docPr id="35" name="gráficos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640" cy="504719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187A3E">
        <w:rPr>
          <w:noProof/>
        </w:rPr>
        <w:drawing>
          <wp:inline distT="0" distB="0" distL="0" distR="0" wp14:anchorId="7FE07381" wp14:editId="60BC19D1">
            <wp:extent cx="752475" cy="247479"/>
            <wp:effectExtent l="0" t="0" r="0" b="635"/>
            <wp:docPr id="637568149" name="Imagen 637568149" descr="Interfaz de usuario gráfica, Aplicación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nterfaz de usuario gráfica, Aplicación&#10;&#10;Descripción generada automá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45" cy="249607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45E29A3" w14:textId="3CF0242C" w:rsidR="00E962A1" w:rsidRDefault="00E962A1" w:rsidP="00187A3E">
      <w:pPr>
        <w:pStyle w:val="VONormalBullets"/>
        <w:numPr>
          <w:ilvl w:val="0"/>
          <w:numId w:val="0"/>
        </w:numPr>
      </w:pPr>
    </w:p>
    <w:p w14:paraId="077EBA06" w14:textId="50084E29" w:rsidR="00187A3E" w:rsidRDefault="00187A3E" w:rsidP="00187A3E">
      <w:pPr>
        <w:pStyle w:val="VONormal"/>
      </w:pPr>
      <w:r>
        <w:rPr>
          <w:b/>
          <w:bCs/>
        </w:rPr>
        <w:t>4</w:t>
      </w:r>
      <w:r w:rsidRPr="008375BA">
        <w:rPr>
          <w:b/>
          <w:bCs/>
        </w:rPr>
        <w:t xml:space="preserve">º/ </w:t>
      </w:r>
      <w:r w:rsidR="008E6CFE">
        <w:t>Sobre</w:t>
      </w:r>
      <w:r>
        <w:t xml:space="preserve"> el panel superior derecho, se pulsa clic derecho y se bloquea la vista en </w:t>
      </w:r>
      <w:r w:rsidRPr="00187A3E">
        <w:rPr>
          <w:i/>
          <w:iCs/>
        </w:rPr>
        <w:t>Locked view</w:t>
      </w:r>
      <w:r>
        <w:t>.</w:t>
      </w:r>
    </w:p>
    <w:p w14:paraId="0FB2BCFD" w14:textId="3399A0B5" w:rsidR="00187A3E" w:rsidRDefault="00187A3E" w:rsidP="00187A3E">
      <w:pPr>
        <w:pStyle w:val="VONormal"/>
      </w:pPr>
      <w:r>
        <w:rPr>
          <w:b/>
          <w:bCs/>
        </w:rPr>
        <w:t>5</w:t>
      </w:r>
      <w:r w:rsidRPr="008375BA">
        <w:rPr>
          <w:b/>
          <w:bCs/>
        </w:rPr>
        <w:t xml:space="preserve">º/ </w:t>
      </w:r>
      <w:r>
        <w:t xml:space="preserve">Se pulsa con clic izquierdo en el panel inferior izquierdo y se repiten los pasos </w:t>
      </w:r>
      <w:r w:rsidR="00536918">
        <w:t>del 1 al 4</w:t>
      </w:r>
      <w:r>
        <w:t xml:space="preserve">, cambiando el </w:t>
      </w:r>
      <w:r>
        <w:rPr>
          <w:i/>
          <w:iCs/>
        </w:rPr>
        <w:t>Sky Survey</w:t>
      </w:r>
      <w:r>
        <w:t xml:space="preserve"> </w:t>
      </w:r>
      <w:r w:rsidR="00452421">
        <w:t xml:space="preserve">del punto 3 por el </w:t>
      </w:r>
      <w:r w:rsidR="00452421">
        <w:rPr>
          <w:i/>
          <w:iCs/>
        </w:rPr>
        <w:t>survey</w:t>
      </w:r>
      <w:r w:rsidR="00452421">
        <w:t xml:space="preserve"> POSS2UKSTU_</w:t>
      </w:r>
      <w:r w:rsidR="00536918">
        <w:t>Blue</w:t>
      </w:r>
      <w:r w:rsidR="004920A7">
        <w:t xml:space="preserve"> (véase figura 9)</w:t>
      </w:r>
      <w:r w:rsidR="00452421">
        <w:t>.</w:t>
      </w:r>
    </w:p>
    <w:p w14:paraId="2D2B4687" w14:textId="7631CB3C" w:rsidR="00452421" w:rsidRPr="00452421" w:rsidRDefault="00452421" w:rsidP="00187A3E">
      <w:pPr>
        <w:pStyle w:val="VONormal"/>
      </w:pPr>
      <w:r>
        <w:t xml:space="preserve">Estos dos </w:t>
      </w:r>
      <w:r>
        <w:rPr>
          <w:i/>
          <w:iCs/>
        </w:rPr>
        <w:t>survey</w:t>
      </w:r>
      <w:r>
        <w:t xml:space="preserve"> del DSS corresponden al </w:t>
      </w:r>
      <w:r w:rsidRPr="00452421">
        <w:rPr>
          <w:i/>
          <w:iCs/>
        </w:rPr>
        <w:t>Palomar Observatory Sky Survey</w:t>
      </w:r>
      <w:r w:rsidR="00536918">
        <w:t>,</w:t>
      </w:r>
      <w:r>
        <w:t xml:space="preserve"> una colección de placas fotográficas digitalizadas que cubren todo el cielo accesible desde el Observatorio de Monte Palomar, desde +90 a -27 grados de declinación, y en distintas zonas del espectro electromagnético, o color.</w:t>
      </w:r>
    </w:p>
    <w:p w14:paraId="774621F9" w14:textId="42B88448" w:rsidR="00DE784C" w:rsidRDefault="002E15E9">
      <w:pPr>
        <w:pStyle w:val="VOTitle2"/>
        <w:numPr>
          <w:ilvl w:val="1"/>
          <w:numId w:val="15"/>
        </w:numPr>
      </w:pPr>
      <w:r>
        <w:t>Generador de Película</w:t>
      </w:r>
    </w:p>
    <w:p w14:paraId="58924557" w14:textId="1A03A13F" w:rsidR="00DE784C" w:rsidRDefault="002E15E9">
      <w:pPr>
        <w:pStyle w:val="VONormal"/>
      </w:pPr>
      <w:r>
        <w:t>Aladin permite combinar las dos imágenes en una película para confirmar si la estrella se ha desplazado. Para ello haremos lo siguiente en la ventana principal de Aladin:</w:t>
      </w:r>
    </w:p>
    <w:p w14:paraId="1C5AE3B6" w14:textId="508EBD8D" w:rsidR="00452421" w:rsidRPr="000C5B1A" w:rsidRDefault="00452421" w:rsidP="00452421">
      <w:pPr>
        <w:pStyle w:val="VONormal"/>
        <w:rPr>
          <w:rFonts w:ascii="Times New Roman" w:hAnsi="Times New Roman" w:cs="Times New Roman"/>
          <w:i/>
          <w:iCs/>
        </w:rPr>
      </w:pPr>
      <w:r>
        <w:rPr>
          <w:i/>
          <w:iCs/>
        </w:rPr>
        <w:t>Image</w:t>
      </w:r>
      <w:r w:rsidRPr="000C5B1A">
        <w:rPr>
          <w:i/>
          <w:iCs/>
        </w:rPr>
        <w:t xml:space="preserve"> </w:t>
      </w:r>
      <w:r w:rsidRPr="000C5B1A">
        <w:rPr>
          <w:rFonts w:ascii="Times New Roman" w:hAnsi="Times New Roman" w:cs="Times New Roman"/>
          <w:i/>
          <w:iCs/>
        </w:rPr>
        <w:t>→</w:t>
      </w:r>
      <w:r w:rsidRPr="000C5B1A">
        <w:rPr>
          <w:i/>
          <w:iCs/>
        </w:rPr>
        <w:t xml:space="preserve"> </w:t>
      </w:r>
      <w:r>
        <w:rPr>
          <w:i/>
          <w:iCs/>
        </w:rPr>
        <w:t>Blink/Movie generator…</w:t>
      </w:r>
    </w:p>
    <w:p w14:paraId="7CEB4884" w14:textId="4B1D5DF4" w:rsidR="00536918" w:rsidRDefault="005C7172" w:rsidP="00452421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D5C2425" wp14:editId="22C4C7B1">
                <wp:simplePos x="0" y="0"/>
                <wp:positionH relativeFrom="margin">
                  <wp:align>right</wp:align>
                </wp:positionH>
                <wp:positionV relativeFrom="margin">
                  <wp:posOffset>2507021</wp:posOffset>
                </wp:positionV>
                <wp:extent cx="2933065" cy="581025"/>
                <wp:effectExtent l="0" t="0" r="0" b="0"/>
                <wp:wrapTopAndBottom/>
                <wp:docPr id="75188903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581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0D4609" w14:textId="4273BF22" w:rsidR="00452421" w:rsidRDefault="00452421" w:rsidP="00452421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9</w:t>
                            </w:r>
                            <w:r>
                              <w:t>. Visor de Aladin mostrando las 3 imágenes.</w:t>
                            </w:r>
                          </w:p>
                          <w:p w14:paraId="41448C5B" w14:textId="77777777" w:rsidR="00452421" w:rsidRDefault="00452421" w:rsidP="00452421">
                            <w:pPr>
                              <w:pStyle w:val="Descripcin"/>
                            </w:pP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D5C2425" id="_x0000_s1034" type="#_x0000_t202" style="position:absolute;left:0;text-align:left;margin-left:179.75pt;margin-top:197.4pt;width:230.95pt;height:45.75pt;z-index:25167872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" filled="f" stroked="f">
                <v:textbox inset="0,0,0,0">
                  <w:txbxContent>
                    <w:p w14:paraId="3D0D4609" w14:textId="4273BF22" w:rsidR="00452421" w:rsidRDefault="00452421" w:rsidP="00452421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9</w:t>
                      </w:r>
                      <w:r>
                        <w:t>. Visor de Aladin mostrando las 3 imágenes.</w:t>
                      </w:r>
                    </w:p>
                    <w:p w14:paraId="41448C5B" w14:textId="77777777" w:rsidR="00452421" w:rsidRDefault="00452421" w:rsidP="00452421">
                      <w:pPr>
                        <w:pStyle w:val="Descripcin"/>
                      </w:pP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536918" w:rsidRPr="00452421">
        <w:rPr>
          <w:noProof/>
        </w:rPr>
        <w:drawing>
          <wp:inline distT="0" distB="0" distL="0" distR="0" wp14:anchorId="1427ADA9" wp14:editId="240D57D9">
            <wp:extent cx="2830830" cy="2480310"/>
            <wp:effectExtent l="0" t="0" r="7620" b="0"/>
            <wp:docPr id="17" name="Imagen 16" descr="Interfaz de usuario gráfic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8EEB64EA-D76E-3CD0-82CE-0B7A1D47C8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6" descr="Interfaz de usuario gráfica&#10;&#10;Descripción generada automáticamente">
                      <a:extLst>
                        <a:ext uri="{FF2B5EF4-FFF2-40B4-BE49-F238E27FC236}">
                          <a16:creationId xmlns:a16="http://schemas.microsoft.com/office/drawing/2014/main" id="{8EEB64EA-D76E-3CD0-82CE-0B7A1D47C8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13357" t="11129" r="62229" b="12819"/>
                    <a:stretch/>
                  </pic:blipFill>
                  <pic:spPr>
                    <a:xfrm>
                      <a:off x="0" y="0"/>
                      <a:ext cx="283083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91588" w14:textId="77777777" w:rsidR="001F6CDF" w:rsidRDefault="00536918" w:rsidP="00452421">
      <w:pPr>
        <w:pStyle w:val="VONormal"/>
        <w:rPr>
          <w:rFonts w:eastAsia="Times New Roman"/>
        </w:rPr>
      </w:pPr>
      <w:r>
        <w:t>En la ventana de asociación de imágenes (véase figura 10), se</w:t>
      </w:r>
      <w:r w:rsidR="00452421" w:rsidRPr="00452421">
        <w:t xml:space="preserve"> </w:t>
      </w:r>
      <w:r w:rsidR="009A26C2">
        <w:t>seleccionan en las dos primeras celdas</w:t>
      </w:r>
      <w:r w:rsidR="00452421" w:rsidRPr="00452421">
        <w:t xml:space="preserve"> la</w:t>
      </w:r>
      <w:r w:rsidR="00452421">
        <w:t>s dos imágenes de la estrella de Barnard tomadas por STScI</w:t>
      </w:r>
      <w:r w:rsidR="00154839">
        <w:t xml:space="preserve">, </w:t>
      </w:r>
      <w:r w:rsidR="00154839">
        <w:rPr>
          <w:rFonts w:eastAsia="Times New Roman"/>
        </w:rPr>
        <w:t xml:space="preserve">y elegimos el </w:t>
      </w:r>
      <w:r w:rsidR="00154839" w:rsidRPr="00154839">
        <w:rPr>
          <w:rFonts w:eastAsia="Times New Roman"/>
          <w:i/>
          <w:iCs/>
        </w:rPr>
        <w:t>delay</w:t>
      </w:r>
      <w:r w:rsidR="00154839">
        <w:rPr>
          <w:rFonts w:eastAsia="Times New Roman"/>
        </w:rPr>
        <w:t xml:space="preserve"> (o retraso) con el que queremos verlas, por ejemplo, 1600 milisegundos. A continuación, hacemos clic en </w:t>
      </w:r>
      <w:r w:rsidR="00154839">
        <w:rPr>
          <w:rFonts w:eastAsia="Times New Roman"/>
          <w:i/>
          <w:iCs/>
        </w:rPr>
        <w:t>create</w:t>
      </w:r>
      <w:r w:rsidR="00154839">
        <w:rPr>
          <w:rFonts w:eastAsia="Times New Roman"/>
        </w:rPr>
        <w:t xml:space="preserve"> para generar la película, que se creará en el cuarto panel del visor.</w:t>
      </w:r>
    </w:p>
    <w:p w14:paraId="2302D481" w14:textId="2982968D" w:rsidR="00452421" w:rsidRPr="00452421" w:rsidRDefault="00212EE5" w:rsidP="00452421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209984" wp14:editId="11D670D3">
                <wp:simplePos x="0" y="0"/>
                <wp:positionH relativeFrom="margin">
                  <wp:align>right</wp:align>
                </wp:positionH>
                <wp:positionV relativeFrom="margin">
                  <wp:posOffset>7386427</wp:posOffset>
                </wp:positionV>
                <wp:extent cx="2933065" cy="450850"/>
                <wp:effectExtent l="0" t="0" r="0" b="0"/>
                <wp:wrapTopAndBottom/>
                <wp:docPr id="773649441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450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0A6077" w14:textId="4776791C" w:rsidR="00452421" w:rsidRDefault="00452421" w:rsidP="00452421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10</w:t>
                            </w:r>
                            <w:r>
                              <w:t xml:space="preserve">. Ventana </w:t>
                            </w:r>
                            <w:r w:rsidR="00DA78C3">
                              <w:t>asociaciones de imágenes</w:t>
                            </w:r>
                            <w:r>
                              <w:t>.</w:t>
                            </w:r>
                          </w:p>
                          <w:p w14:paraId="552367A8" w14:textId="77777777" w:rsidR="00452421" w:rsidRDefault="00452421" w:rsidP="00452421">
                            <w:pPr>
                              <w:pStyle w:val="Descripcin"/>
                            </w:pP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3209984" id="_x0000_s1035" type="#_x0000_t202" style="position:absolute;left:0;text-align:left;margin-left:179.75pt;margin-top:581.6pt;width:230.95pt;height:35.5pt;z-index:25168076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" filled="f" stroked="f">
                <v:textbox inset="0,0,0,0">
                  <w:txbxContent>
                    <w:p w14:paraId="1C0A6077" w14:textId="4776791C" w:rsidR="00452421" w:rsidRDefault="00452421" w:rsidP="00452421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10</w:t>
                      </w:r>
                      <w:r>
                        <w:t xml:space="preserve">. Ventana </w:t>
                      </w:r>
                      <w:r w:rsidR="00DA78C3">
                        <w:t>asociaciones de imágenes</w:t>
                      </w:r>
                      <w:r>
                        <w:t>.</w:t>
                      </w:r>
                    </w:p>
                    <w:p w14:paraId="552367A8" w14:textId="77777777" w:rsidR="00452421" w:rsidRDefault="00452421" w:rsidP="00452421">
                      <w:pPr>
                        <w:pStyle w:val="Descripcin"/>
                      </w:pP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452421" w:rsidRPr="00452421">
        <w:rPr>
          <w:noProof/>
        </w:rPr>
        <w:drawing>
          <wp:inline distT="0" distB="0" distL="0" distR="0" wp14:anchorId="47F0EDDE" wp14:editId="78391301">
            <wp:extent cx="2830830" cy="2714625"/>
            <wp:effectExtent l="0" t="0" r="7620" b="9525"/>
            <wp:docPr id="19" name="Imagen 18" descr="Captura de pantalla de computador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6AEB1373-2475-7A05-4DDE-439575A986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8" descr="Captura de pantalla de computadora&#10;&#10;Descripción generada automáticamente">
                      <a:extLst>
                        <a:ext uri="{FF2B5EF4-FFF2-40B4-BE49-F238E27FC236}">
                          <a16:creationId xmlns:a16="http://schemas.microsoft.com/office/drawing/2014/main" id="{6AEB1373-2475-7A05-4DDE-439575A986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22133" t="22187" r="62473" b="25329"/>
                    <a:stretch/>
                  </pic:blipFill>
                  <pic:spPr bwMode="auto">
                    <a:xfrm>
                      <a:off x="0" y="0"/>
                      <a:ext cx="2830830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A7A1F" w14:textId="0DD196A2" w:rsidR="00452421" w:rsidRDefault="00452421" w:rsidP="00452421">
      <w:pPr>
        <w:pStyle w:val="VONormal"/>
      </w:pPr>
      <w:r>
        <w:rPr>
          <w:noProof/>
        </w:rPr>
        <w:drawing>
          <wp:inline distT="0" distB="0" distL="0" distR="0" wp14:anchorId="133BAB31" wp14:editId="7323258E">
            <wp:extent cx="485640" cy="504719"/>
            <wp:effectExtent l="0" t="0" r="0" b="0"/>
            <wp:docPr id="1576580718" name="Imagen 1576580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640" cy="50471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649F9D" wp14:editId="7D4C1A94">
            <wp:extent cx="580861" cy="249607"/>
            <wp:effectExtent l="0" t="0" r="0" b="0"/>
            <wp:docPr id="4553360" name="Imagen 4553360" descr="Imagen en blanco y negro&#10;&#10;Descripción generada automáticamente con confianza m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3360" name="Imagen 4553360" descr="Imagen en blanco y negro&#10;&#10;Descripción generada automáticamente con confianza media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61" cy="249607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7E9C7A0" w14:textId="43A9B42B" w:rsidR="00DE784C" w:rsidRDefault="002E15E9">
      <w:pPr>
        <w:pStyle w:val="VONormal"/>
      </w:pPr>
      <w:r>
        <w:t xml:space="preserve">Se puede apreciar claramente </w:t>
      </w:r>
      <w:r w:rsidR="00452421">
        <w:t>el movimiento</w:t>
      </w:r>
      <w:r>
        <w:t xml:space="preserve"> de la estrella de Barnard frente al fondo de estrellas fijas</w:t>
      </w:r>
      <w:r w:rsidR="00536918">
        <w:t>.</w:t>
      </w:r>
      <w:r w:rsidR="00D208B6">
        <w:t xml:space="preserve"> </w:t>
      </w:r>
      <w:r w:rsidR="00441C38">
        <w:t xml:space="preserve">Si no se activa la </w:t>
      </w:r>
      <w:r w:rsidR="00055239">
        <w:t xml:space="preserve">visualización de la </w:t>
      </w:r>
      <w:r w:rsidR="00441C38">
        <w:lastRenderedPageBreak/>
        <w:t>película, se puede</w:t>
      </w:r>
      <w:r w:rsidR="00055239">
        <w:t xml:space="preserve"> usar el deslizador que aparece sobre la imagen de la misma (véase figura 11).</w:t>
      </w:r>
    </w:p>
    <w:p w14:paraId="2EC20BFF" w14:textId="0CC70263" w:rsidR="00DA78C3" w:rsidRDefault="005E4558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4C7D4FF" wp14:editId="7F9BFBC9">
                <wp:simplePos x="0" y="0"/>
                <wp:positionH relativeFrom="column">
                  <wp:align>right</wp:align>
                </wp:positionH>
                <wp:positionV relativeFrom="margin">
                  <wp:posOffset>2740049</wp:posOffset>
                </wp:positionV>
                <wp:extent cx="2933065" cy="952500"/>
                <wp:effectExtent l="0" t="0" r="0" b="0"/>
                <wp:wrapTopAndBottom/>
                <wp:docPr id="1697816442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95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4B68FA" w14:textId="182C1428" w:rsidR="00DA78C3" w:rsidRDefault="00DA78C3" w:rsidP="00DA78C3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11</w:t>
                            </w:r>
                            <w:r>
                              <w:t>. Visor de Aladin donde aparece un frame de la animación donde se puede comprobar que la estrella se mueve entre las dos posiciones de las dos imágenes utilizadas.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4C7D4FF" id="_x0000_s1036" type="#_x0000_t202" style="position:absolute;left:0;text-align:left;margin-left:179.75pt;margin-top:215.75pt;width:230.95pt;height:75pt;z-index:251682816;visibility:visible;mso-wrap-style:square;mso-height-percent:0;mso-wrap-distance-left:9pt;mso-wrap-distance-top:0;mso-wrap-distance-right:9pt;mso-wrap-distance-bottom:0;mso-position-horizontal:right;mso-position-horizontal-relative:text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" filled="f" stroked="f">
                <v:textbox inset="0,0,0,0">
                  <w:txbxContent>
                    <w:p w14:paraId="6E4B68FA" w14:textId="182C1428" w:rsidR="00DA78C3" w:rsidRDefault="00DA78C3" w:rsidP="00DA78C3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11</w:t>
                      </w:r>
                      <w:r>
                        <w:t xml:space="preserve">. Visor de Aladin donde aparece un </w:t>
                      </w:r>
                      <w:proofErr w:type="spellStart"/>
                      <w:r>
                        <w:t>frame</w:t>
                      </w:r>
                      <w:proofErr w:type="spellEnd"/>
                      <w:r>
                        <w:t xml:space="preserve"> de la animación donde se puede comprobar que la estrella se mueve entre las dos posiciones de las dos imágenes utilizadas.</w:t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="00DA78C3" w:rsidRPr="00DA78C3">
        <w:rPr>
          <w:noProof/>
        </w:rPr>
        <w:drawing>
          <wp:inline distT="0" distB="0" distL="0" distR="0" wp14:anchorId="61B56E8F" wp14:editId="1161CBFC">
            <wp:extent cx="2830830" cy="2192020"/>
            <wp:effectExtent l="0" t="0" r="7620" b="0"/>
            <wp:docPr id="21" name="Imagen 20" descr="Captura de pantalla de computador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F7DF29B-04AF-1FB8-AB19-7EA6C8047A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0" descr="Captura de pantalla de computadora&#10;&#10;Descripción generada automáticamente">
                      <a:extLst>
                        <a:ext uri="{FF2B5EF4-FFF2-40B4-BE49-F238E27FC236}">
                          <a16:creationId xmlns:a16="http://schemas.microsoft.com/office/drawing/2014/main" id="{EF7DF29B-04AF-1FB8-AB19-7EA6C8047A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60566" t="9043" r="9937" b="9742"/>
                    <a:stretch/>
                  </pic:blipFill>
                  <pic:spPr>
                    <a:xfrm>
                      <a:off x="0" y="0"/>
                      <a:ext cx="283083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C3D02" w14:textId="7DE8B111" w:rsidR="00DE784C" w:rsidRDefault="002E15E9">
      <w:pPr>
        <w:pStyle w:val="VOTitle2"/>
        <w:numPr>
          <w:ilvl w:val="1"/>
          <w:numId w:val="15"/>
        </w:numPr>
      </w:pPr>
      <w:r>
        <w:t>Medida de la distancia angular entre las dos épocas</w:t>
      </w:r>
    </w:p>
    <w:p w14:paraId="5CC5541E" w14:textId="58F42D96" w:rsidR="00701BC6" w:rsidRDefault="002E15E9">
      <w:pPr>
        <w:pStyle w:val="VONormal"/>
      </w:pPr>
      <w:r>
        <w:t>Para medir la distancia que se ha movido la estrella de Barnard procederemos de la siguiente manera.</w:t>
      </w:r>
    </w:p>
    <w:p w14:paraId="21DEC4C0" w14:textId="520CA250" w:rsidR="0017145A" w:rsidRDefault="00536918">
      <w:pPr>
        <w:pStyle w:val="VONormal"/>
      </w:pPr>
      <w:r>
        <w:rPr>
          <w:noProof/>
          <w:color w:val="000000"/>
        </w:rPr>
        <w:t xml:space="preserve">Seleccionamos el icono </w:t>
      </w:r>
      <w:r>
        <w:rPr>
          <w:i/>
          <w:iCs/>
          <w:noProof/>
          <w:color w:val="000000"/>
        </w:rPr>
        <w:t>dist</w:t>
      </w:r>
      <w:r w:rsidR="002E15E9">
        <w:t xml:space="preserve"> en</w:t>
      </w:r>
      <w:r w:rsidR="00DA78C3">
        <w:t xml:space="preserve"> la opción </w:t>
      </w:r>
      <w:r w:rsidR="0017145A">
        <w:t>que aparece en la</w:t>
      </w:r>
      <w:r w:rsidR="00DA78C3">
        <w:t xml:space="preserve"> barra de herramientas vertical de la derecha del visor</w:t>
      </w:r>
      <w:r w:rsidR="009C0056">
        <w:t xml:space="preserve"> de Aladin (véase figura 12)</w:t>
      </w:r>
      <w:r w:rsidR="0017145A">
        <w:t>.</w:t>
      </w:r>
      <w:r w:rsidR="00701BC6">
        <w:t xml:space="preserve"> </w:t>
      </w:r>
      <w:r w:rsidR="0017145A">
        <w:t>A continuación,</w:t>
      </w:r>
      <w:r w:rsidR="002E15E9">
        <w:t xml:space="preserve"> </w:t>
      </w:r>
      <w:r w:rsidR="0017145A">
        <w:t>en la imagen superior izquierda</w:t>
      </w:r>
      <w:r>
        <w:t xml:space="preserve"> haciendo </w:t>
      </w:r>
      <w:r>
        <w:rPr>
          <w:i/>
          <w:iCs/>
        </w:rPr>
        <w:t>zoom</w:t>
      </w:r>
      <w:r>
        <w:t xml:space="preserve"> para ver mejor la imagen</w:t>
      </w:r>
      <w:r w:rsidR="0017145A">
        <w:t>,</w:t>
      </w:r>
      <w:r>
        <w:t xml:space="preserve"> </w:t>
      </w:r>
      <w:r w:rsidR="0017145A">
        <w:t>tenemos que comprobar que las imágenes naranja y azul de la estrella corresponden con las dos posiciones de las dos imágenes del DSS, pulsamos con el clic izquierdo sobre el centro de la estrella</w:t>
      </w:r>
      <w:r w:rsidR="002E15E9">
        <w:t xml:space="preserve"> y </w:t>
      </w:r>
      <w:r w:rsidR="0017145A">
        <w:t>volvemos a pulsar</w:t>
      </w:r>
      <w:r w:rsidR="002E15E9">
        <w:t xml:space="preserve"> </w:t>
      </w:r>
      <w:r w:rsidR="0017145A">
        <w:t>en</w:t>
      </w:r>
      <w:r w:rsidR="002E15E9">
        <w:t xml:space="preserve"> el centro de la</w:t>
      </w:r>
      <w:r w:rsidR="0017145A">
        <w:t xml:space="preserve"> estrella del otro color</w:t>
      </w:r>
      <w:r w:rsidR="002E15E9">
        <w:t>. Aparecerá un</w:t>
      </w:r>
      <w:r w:rsidR="0017145A">
        <w:t>a</w:t>
      </w:r>
      <w:r w:rsidR="002E15E9">
        <w:t xml:space="preserve"> </w:t>
      </w:r>
      <w:r w:rsidR="0017145A">
        <w:t>flecha</w:t>
      </w:r>
      <w:r w:rsidR="002E15E9">
        <w:t xml:space="preserve"> que nos indicará la distancia angular entre ambas posiciones</w:t>
      </w:r>
      <w:r w:rsidR="0017145A">
        <w:t xml:space="preserve">, </w:t>
      </w:r>
      <w:r w:rsidR="002E15E9">
        <w:t>aproximadamente 32 segundos de arco</w:t>
      </w:r>
      <w:r w:rsidR="0017145A">
        <w:t xml:space="preserve"> (véase figura 1</w:t>
      </w:r>
      <w:r w:rsidR="009C0056">
        <w:t>3</w:t>
      </w:r>
      <w:r w:rsidR="0017145A">
        <w:t>)</w:t>
      </w:r>
      <w:r w:rsidR="002E15E9">
        <w:t>.</w:t>
      </w:r>
      <w:r w:rsidR="00701BC6">
        <w:t xml:space="preserve"> Además, </w:t>
      </w:r>
      <w:r w:rsidR="00654C9D">
        <w:t xml:space="preserve">la medida de distancia angular que se ha realizado en la primera imagen (superior </w:t>
      </w:r>
      <w:r w:rsidR="00D303A7">
        <w:t>izquierda</w:t>
      </w:r>
      <w:r w:rsidR="00654C9D">
        <w:t>) se verá también en el resto de las imágenes.</w:t>
      </w:r>
    </w:p>
    <w:p w14:paraId="6574AB01" w14:textId="213FEA70" w:rsidR="00DA52C9" w:rsidRDefault="005E4558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47039DE" wp14:editId="549049E0">
                <wp:simplePos x="0" y="0"/>
                <wp:positionH relativeFrom="margin">
                  <wp:align>left</wp:align>
                </wp:positionH>
                <wp:positionV relativeFrom="margin">
                  <wp:posOffset>8998304</wp:posOffset>
                </wp:positionV>
                <wp:extent cx="2933065" cy="352425"/>
                <wp:effectExtent l="0" t="0" r="0" b="0"/>
                <wp:wrapTopAndBottom/>
                <wp:docPr id="788862296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352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3D5A1A" w14:textId="2CE20C59" w:rsidR="00DA52C9" w:rsidRDefault="00DA52C9" w:rsidP="00DA52C9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 w:rsidR="009C0056">
                              <w:rPr>
                                <w:b/>
                                <w:bCs/>
                              </w:rPr>
                              <w:t>2</w:t>
                            </w:r>
                            <w:r>
                              <w:t xml:space="preserve">. </w:t>
                            </w:r>
                            <w:r w:rsidR="00DC24C9">
                              <w:t>Herramienta de distancia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47039DE" id="_x0000_s1037" type="#_x0000_t202" style="position:absolute;left:0;text-align:left;margin-left:0;margin-top:708.55pt;width:230.95pt;height:27.75pt;z-index:25169100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" filled="f" stroked="f">
                <v:textbox inset="0,0,0,0">
                  <w:txbxContent>
                    <w:p w14:paraId="0A3D5A1A" w14:textId="2CE20C59" w:rsidR="00DA52C9" w:rsidRDefault="00DA52C9" w:rsidP="00DA52C9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 w:rsidR="009C0056">
                        <w:rPr>
                          <w:b/>
                          <w:bCs/>
                        </w:rPr>
                        <w:t>2</w:t>
                      </w:r>
                      <w:r>
                        <w:t xml:space="preserve">. </w:t>
                      </w:r>
                      <w:r w:rsidR="00DC24C9">
                        <w:t>Herramienta de distancia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DA52C9" w:rsidRPr="00D40D94">
        <w:rPr>
          <w:noProof/>
        </w:rPr>
        <w:drawing>
          <wp:inline distT="0" distB="0" distL="0" distR="0" wp14:anchorId="3D5077EF" wp14:editId="54B489FE">
            <wp:extent cx="2830830" cy="1066800"/>
            <wp:effectExtent l="0" t="0" r="7620" b="0"/>
            <wp:docPr id="56" name="Imagen 55" descr="Interfaz de usuario gráfica, Texto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CC1AC6CB-1062-D39B-B114-C1BA60CEA7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5" descr="Interfaz de usuario gráfica, Texto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CC1AC6CB-1062-D39B-B114-C1BA60CEA7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t="22767" b="4380"/>
                    <a:stretch/>
                  </pic:blipFill>
                  <pic:spPr bwMode="auto">
                    <a:xfrm>
                      <a:off x="0" y="0"/>
                      <a:ext cx="2830830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D6AA2" w14:textId="49B353A0" w:rsidR="00701BC6" w:rsidRDefault="005E4558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C843ED" wp14:editId="19E8CBA2">
                <wp:simplePos x="0" y="0"/>
                <wp:positionH relativeFrom="margin">
                  <wp:align>right</wp:align>
                </wp:positionH>
                <wp:positionV relativeFrom="margin">
                  <wp:posOffset>1182288</wp:posOffset>
                </wp:positionV>
                <wp:extent cx="2933065" cy="752475"/>
                <wp:effectExtent l="0" t="0" r="0" b="0"/>
                <wp:wrapTopAndBottom/>
                <wp:docPr id="414811626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752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420F9C" w14:textId="0D81FD37" w:rsidR="0017145A" w:rsidRDefault="0017145A" w:rsidP="0017145A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 w:rsidR="009C0056">
                              <w:rPr>
                                <w:b/>
                                <w:bCs/>
                              </w:rPr>
                              <w:t>3</w:t>
                            </w:r>
                            <w:r>
                              <w:t>. Zoom en la imagen de DSS2 color donde aparecen las dos imágenes de la estrella de Barnard en dos épocas distintas.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5C843ED" id="_x0000_s1038" type="#_x0000_t202" style="position:absolute;left:0;text-align:left;margin-left:179.75pt;margin-top:93.1pt;width:230.95pt;height:59.25pt;z-index:25168486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" filled="f" stroked="f">
                <v:textbox inset="0,0,0,0">
                  <w:txbxContent>
                    <w:p w14:paraId="26420F9C" w14:textId="0D81FD37" w:rsidR="0017145A" w:rsidRDefault="0017145A" w:rsidP="0017145A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 w:rsidR="009C0056">
                        <w:rPr>
                          <w:b/>
                          <w:bCs/>
                        </w:rPr>
                        <w:t>3</w:t>
                      </w:r>
                      <w:r>
                        <w:t>. Zoom en la imagen de DSS2 color donde aparecen las dos imágenes de la estrella de Barnard en dos épocas distintas.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701BC6" w:rsidRPr="0017145A">
        <w:rPr>
          <w:noProof/>
        </w:rPr>
        <w:drawing>
          <wp:inline distT="0" distB="0" distL="0" distR="0" wp14:anchorId="32B9E010" wp14:editId="3DEE928D">
            <wp:extent cx="2830830" cy="1133475"/>
            <wp:effectExtent l="0" t="0" r="7620" b="9525"/>
            <wp:docPr id="5" name="Imagen 4" descr="Pantalla de computador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1FF9AC02-B4C0-3BC7-B238-48EE262ACB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 descr="Pantalla de computadora&#10;&#10;Descripción generada automáticamente">
                      <a:extLst>
                        <a:ext uri="{FF2B5EF4-FFF2-40B4-BE49-F238E27FC236}">
                          <a16:creationId xmlns:a16="http://schemas.microsoft.com/office/drawing/2014/main" id="{1FF9AC02-B4C0-3BC7-B238-48EE262ACB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64306" t="34484" r="29444" b="56620"/>
                    <a:stretch/>
                  </pic:blipFill>
                  <pic:spPr bwMode="auto">
                    <a:xfrm>
                      <a:off x="0" y="0"/>
                      <a:ext cx="2830830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ACED4" w14:textId="0AE350D1" w:rsidR="00DE784C" w:rsidRDefault="002E15E9">
      <w:pPr>
        <w:pStyle w:val="VOTitle2"/>
        <w:numPr>
          <w:ilvl w:val="1"/>
          <w:numId w:val="15"/>
        </w:numPr>
      </w:pPr>
      <w:r>
        <w:t>Cálculo del movimiento propio</w:t>
      </w:r>
    </w:p>
    <w:p w14:paraId="7FBC4DE7" w14:textId="5E33979F" w:rsidR="00701BC6" w:rsidRDefault="002E15E9">
      <w:pPr>
        <w:pStyle w:val="VONormal"/>
      </w:pPr>
      <w:r>
        <w:t xml:space="preserve">Para calcular el movimiento propio </w:t>
      </w:r>
      <w:r w:rsidR="0017145A">
        <w:t>pulsaremos</w:t>
      </w:r>
      <w:r>
        <w:t xml:space="preserve"> con el botón derecho sobre cada </w:t>
      </w:r>
      <w:r w:rsidR="00654C9D">
        <w:t>una</w:t>
      </w:r>
      <w:r>
        <w:t xml:space="preserve"> las imágenes POSII</w:t>
      </w:r>
      <w:r w:rsidR="00654C9D">
        <w:t xml:space="preserve"> </w:t>
      </w:r>
      <w:r w:rsidR="0017145A">
        <w:t>y pulsa</w:t>
      </w:r>
      <w:r w:rsidR="00654C9D">
        <w:t>mos</w:t>
      </w:r>
      <w:r w:rsidR="0017145A">
        <w:t xml:space="preserve"> en la opción </w:t>
      </w:r>
      <w:r w:rsidR="0017145A">
        <w:rPr>
          <w:i/>
          <w:iCs/>
        </w:rPr>
        <w:t>Properties</w:t>
      </w:r>
      <w:r w:rsidR="00654C9D">
        <w:t>.</w:t>
      </w:r>
    </w:p>
    <w:p w14:paraId="7EBD9AC4" w14:textId="04378C32" w:rsidR="00DE784C" w:rsidRDefault="00654C9D">
      <w:pPr>
        <w:pStyle w:val="VONormal"/>
      </w:pPr>
      <w:r>
        <w:t xml:space="preserve">Así, se abre la ventana de propiedades que </w:t>
      </w:r>
      <w:r w:rsidR="002E15E9">
        <w:t xml:space="preserve">contiene información </w:t>
      </w:r>
      <w:r w:rsidR="0017145A">
        <w:t>sobre las imágenes</w:t>
      </w:r>
      <w:r w:rsidR="002E15E9">
        <w:t xml:space="preserve"> en la que se realizó cada una de las </w:t>
      </w:r>
      <w:r w:rsidR="0017145A">
        <w:t>observaciones. Habrá que hacerlo para las dos imágenes de la estrella de Barnard</w:t>
      </w:r>
      <w:r w:rsidR="00090F70">
        <w:t xml:space="preserve"> (véase figura 14)</w:t>
      </w:r>
      <w:r w:rsidR="0017145A">
        <w:t>.</w:t>
      </w:r>
    </w:p>
    <w:p w14:paraId="256DF79A" w14:textId="49BBA836" w:rsidR="0017145A" w:rsidRDefault="009D2943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1A69CA6" wp14:editId="2925FEBA">
                <wp:simplePos x="0" y="0"/>
                <wp:positionH relativeFrom="margin">
                  <wp:align>right</wp:align>
                </wp:positionH>
                <wp:positionV relativeFrom="margin">
                  <wp:posOffset>5594639</wp:posOffset>
                </wp:positionV>
                <wp:extent cx="2933065" cy="533400"/>
                <wp:effectExtent l="0" t="0" r="0" b="0"/>
                <wp:wrapTopAndBottom/>
                <wp:docPr id="1897542577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2967E4" w14:textId="48459354" w:rsidR="0017145A" w:rsidRDefault="0017145A" w:rsidP="0017145A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 w:rsidR="004C307B">
                              <w:rPr>
                                <w:b/>
                                <w:bCs/>
                              </w:rPr>
                              <w:t>4</w:t>
                            </w:r>
                            <w:r>
                              <w:t>. Ventanas de propiedades de los dos planos de las imágenes.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1A69CA6" id="_x0000_s1039" type="#_x0000_t202" style="position:absolute;left:0;text-align:left;margin-left:179.75pt;margin-top:440.5pt;width:230.95pt;height:42pt;z-index:25168691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" filled="f" stroked="f">
                <v:textbox inset="0,0,0,0">
                  <w:txbxContent>
                    <w:p w14:paraId="732967E4" w14:textId="48459354" w:rsidR="0017145A" w:rsidRDefault="0017145A" w:rsidP="0017145A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 w:rsidR="004C307B">
                        <w:rPr>
                          <w:b/>
                          <w:bCs/>
                        </w:rPr>
                        <w:t>4</w:t>
                      </w:r>
                      <w:r>
                        <w:t>. Ventanas de propiedades de los dos planos de las imágenes.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17145A" w:rsidRPr="0017145A">
        <w:rPr>
          <w:noProof/>
        </w:rPr>
        <w:drawing>
          <wp:inline distT="0" distB="0" distL="0" distR="0" wp14:anchorId="58842276" wp14:editId="5115EA40">
            <wp:extent cx="3046548" cy="1533525"/>
            <wp:effectExtent l="0" t="0" r="1905" b="0"/>
            <wp:docPr id="7" name="Imagen 6" descr="Una captura de pantalla de una computador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5502D3E9-9239-2FAF-C4F5-1AB13254BB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 descr="Una captura de pantalla de una computadora&#10;&#10;Descripción generada automáticamente">
                      <a:extLst>
                        <a:ext uri="{FF2B5EF4-FFF2-40B4-BE49-F238E27FC236}">
                          <a16:creationId xmlns:a16="http://schemas.microsoft.com/office/drawing/2014/main" id="{5502D3E9-9239-2FAF-C4F5-1AB13254BB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53306" t="25964" r="26777" b="38383"/>
                    <a:stretch/>
                  </pic:blipFill>
                  <pic:spPr>
                    <a:xfrm>
                      <a:off x="0" y="0"/>
                      <a:ext cx="3047001" cy="153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004F2" w14:textId="28123EAE" w:rsidR="0017145A" w:rsidRDefault="0017145A">
      <w:pPr>
        <w:pStyle w:val="VONormal"/>
      </w:pPr>
      <w:r>
        <w:t xml:space="preserve">En las ventanas de propiedades, hacemos clic en </w:t>
      </w:r>
      <w:r>
        <w:rPr>
          <w:i/>
          <w:iCs/>
        </w:rPr>
        <w:t>Get original header</w:t>
      </w:r>
      <w:r>
        <w:t xml:space="preserve"> para que Aladin nos muestre en una ventana nueva la información de las imágenes.</w:t>
      </w:r>
      <w:r w:rsidR="00DA52C9">
        <w:t xml:space="preserve"> </w:t>
      </w:r>
      <w:r>
        <w:t xml:space="preserve">Ahí se podrá ver, en cada una de las imágenes, en la fila de </w:t>
      </w:r>
      <w:r>
        <w:rPr>
          <w:i/>
          <w:iCs/>
        </w:rPr>
        <w:t>DATE-OBS</w:t>
      </w:r>
      <w:r>
        <w:t xml:space="preserve"> la fecha de observación, de manera que tendremos que para </w:t>
      </w:r>
      <w:r w:rsidR="00F441B9">
        <w:t xml:space="preserve">la imagen azul la fecha es </w:t>
      </w:r>
      <w:r w:rsidR="00F441B9" w:rsidRPr="00F441B9">
        <w:t>1988-05-12</w:t>
      </w:r>
      <w:r w:rsidR="00F441B9">
        <w:t xml:space="preserve"> y para la imagen roja la fecha es</w:t>
      </w:r>
      <w:r w:rsidR="00F441B9" w:rsidRPr="00F441B9">
        <w:t xml:space="preserve"> 1991-06-16</w:t>
      </w:r>
      <w:r w:rsidR="00F441B9">
        <w:t>, en formato año/mes/día</w:t>
      </w:r>
      <w:r w:rsidR="001F4B7C">
        <w:t xml:space="preserve"> (véase figura 1</w:t>
      </w:r>
      <w:r w:rsidR="00090F70">
        <w:t>5</w:t>
      </w:r>
      <w:r w:rsidR="001F4B7C">
        <w:t>)</w:t>
      </w:r>
      <w:r w:rsidR="00F441B9">
        <w:t>.</w:t>
      </w:r>
    </w:p>
    <w:p w14:paraId="48EE4A93" w14:textId="779A7447" w:rsidR="00F441B9" w:rsidRDefault="00F441B9">
      <w:pPr>
        <w:pStyle w:val="VONormal"/>
      </w:pPr>
      <w:r>
        <w:t>Para transformar las fechas a formato decimal, se calcula mediante la siguiente expresión:</w:t>
      </w:r>
    </w:p>
    <w:p w14:paraId="709745BD" w14:textId="2967D40A" w:rsidR="00F441B9" w:rsidRPr="00F441B9" w:rsidRDefault="00F441B9">
      <w:pPr>
        <w:pStyle w:val="VONormal"/>
      </w:pPr>
      <m:oMathPara>
        <m:oMath>
          <m:r>
            <w:rPr>
              <w:rFonts w:ascii="Cambria Math" w:hAnsi="Cambria Math"/>
            </w:rPr>
            <m:t>año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decimal</m:t>
              </m:r>
            </m:e>
          </m:d>
          <m:r>
            <w:rPr>
              <w:rFonts w:ascii="Cambria Math" w:hAnsi="Cambria Math"/>
            </w:rPr>
            <m:t>=año+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mes-1</m:t>
              </m:r>
            </m:num>
            <m:den>
              <m:r>
                <w:rPr>
                  <w:rFonts w:ascii="Cambria Math" w:hAnsi="Cambria Math"/>
                </w:rPr>
                <m:t>12</m:t>
              </m:r>
            </m:den>
          </m:f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día-1</m:t>
              </m:r>
            </m:num>
            <m:den>
              <m:r>
                <w:rPr>
                  <w:rFonts w:ascii="Cambria Math" w:hAnsi="Cambria Math"/>
                </w:rPr>
                <m:t>365</m:t>
              </m:r>
            </m:den>
          </m:f>
        </m:oMath>
      </m:oMathPara>
    </w:p>
    <w:p w14:paraId="528CC8DD" w14:textId="4C9603FE" w:rsidR="00F441B9" w:rsidRDefault="00F441B9" w:rsidP="00F441B9">
      <w:pPr>
        <w:pStyle w:val="VONormal"/>
      </w:pPr>
      <w:r>
        <w:t xml:space="preserve">Obtenemos así las fechas </w:t>
      </w:r>
      <w:r w:rsidR="001F4B7C" w:rsidRPr="001F4B7C">
        <w:t>1988</w:t>
      </w:r>
      <w:r w:rsidR="001F4B7C">
        <w:t>,</w:t>
      </w:r>
      <w:r w:rsidR="001F4B7C" w:rsidRPr="001F4B7C">
        <w:t>36347032</w:t>
      </w:r>
      <w:r w:rsidR="001F4B7C">
        <w:t xml:space="preserve"> </w:t>
      </w:r>
      <w:r>
        <w:t xml:space="preserve">y </w:t>
      </w:r>
      <w:r w:rsidR="001F4B7C" w:rsidRPr="001F4B7C">
        <w:t>1991</w:t>
      </w:r>
      <w:r w:rsidR="001F4B7C">
        <w:t>,</w:t>
      </w:r>
      <w:r w:rsidR="001F4B7C" w:rsidRPr="001F4B7C">
        <w:t>45776256</w:t>
      </w:r>
      <w:r>
        <w:t>, respectivamente</w:t>
      </w:r>
      <w:r w:rsidR="001F4B7C">
        <w:t xml:space="preserve">, lo que da una </w:t>
      </w:r>
      <w:r w:rsidR="001F4B7C">
        <w:lastRenderedPageBreak/>
        <w:t xml:space="preserve">diferencia de </w:t>
      </w:r>
      <w:r w:rsidR="001F4B7C" w:rsidRPr="001F4B7C">
        <w:t>3</w:t>
      </w:r>
      <w:r w:rsidR="001F4B7C">
        <w:t>,</w:t>
      </w:r>
      <w:r w:rsidR="001F4B7C" w:rsidRPr="001F4B7C">
        <w:t>09429224</w:t>
      </w:r>
      <w:r w:rsidR="001F4B7C">
        <w:t xml:space="preserve"> años</w:t>
      </w:r>
      <w:r>
        <w:t>.</w:t>
      </w:r>
      <w:r w:rsidR="001F4B7C">
        <w:t xml:space="preserve"> El 1 de la expresión anterior, que se resta en los días y los meses, está para obtener el año exacto a fecha de </w:t>
      </w:r>
      <w:r w:rsidR="004C307B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37BB158" wp14:editId="2A4007BA">
                <wp:simplePos x="0" y="0"/>
                <wp:positionH relativeFrom="column">
                  <wp:posOffset>3810</wp:posOffset>
                </wp:positionH>
                <wp:positionV relativeFrom="margin">
                  <wp:posOffset>3994785</wp:posOffset>
                </wp:positionV>
                <wp:extent cx="2933065" cy="533400"/>
                <wp:effectExtent l="0" t="0" r="0" b="0"/>
                <wp:wrapTopAndBottom/>
                <wp:docPr id="1829797670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326FB4" w14:textId="02DD72B6" w:rsidR="00DA52C9" w:rsidRDefault="00DA52C9" w:rsidP="00DA52C9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 w:rsidR="004C307B">
                              <w:rPr>
                                <w:b/>
                                <w:bCs/>
                              </w:rPr>
                              <w:t>5</w:t>
                            </w:r>
                            <w:r>
                              <w:t>. Header del archivo de la imagen roja.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37BB158" id="_x0000_s1040" type="#_x0000_t202" style="position:absolute;left:0;text-align:left;margin-left:.3pt;margin-top:314.55pt;width:230.95pt;height:42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" filled="f" stroked="f">
                <v:textbox inset="0,0,0,0">
                  <w:txbxContent>
                    <w:p w14:paraId="7F326FB4" w14:textId="02DD72B6" w:rsidR="00DA52C9" w:rsidRDefault="00DA52C9" w:rsidP="00DA52C9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 w:rsidR="004C307B">
                        <w:rPr>
                          <w:b/>
                          <w:bCs/>
                        </w:rPr>
                        <w:t>5</w:t>
                      </w:r>
                      <w:r>
                        <w:t xml:space="preserve">. </w:t>
                      </w:r>
                      <w:proofErr w:type="spellStart"/>
                      <w:r>
                        <w:t>Header</w:t>
                      </w:r>
                      <w:proofErr w:type="spellEnd"/>
                      <w:r>
                        <w:t xml:space="preserve"> del archivo de la imagen roja.</w:t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="001F4B7C">
        <w:t>1 de enero.</w:t>
      </w:r>
    </w:p>
    <w:p w14:paraId="613D6AB9" w14:textId="68E470FC" w:rsidR="001F4B7C" w:rsidRDefault="003D29F1" w:rsidP="00F441B9">
      <w:pPr>
        <w:pStyle w:val="VONormal"/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30F80D7" wp14:editId="15119B86">
                <wp:simplePos x="0" y="0"/>
                <wp:positionH relativeFrom="column">
                  <wp:posOffset>3166110</wp:posOffset>
                </wp:positionH>
                <wp:positionV relativeFrom="margin">
                  <wp:posOffset>2089785</wp:posOffset>
                </wp:positionV>
                <wp:extent cx="2933065" cy="400050"/>
                <wp:effectExtent l="0" t="0" r="0" b="0"/>
                <wp:wrapTopAndBottom/>
                <wp:docPr id="2054769303" name="Marco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065" cy="400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D18E47" w14:textId="03D600BB" w:rsidR="00DC24C9" w:rsidRDefault="00DC24C9" w:rsidP="00DC24C9">
                            <w:pPr>
                              <w:pStyle w:val="Descripcin"/>
                            </w:pPr>
                            <w:r w:rsidRPr="00255E39">
                              <w:rPr>
                                <w:b/>
                                <w:bCs/>
                              </w:rPr>
                              <w:t xml:space="preserve">Figura 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 w:rsidR="003D29F1">
                              <w:rPr>
                                <w:b/>
                                <w:bCs/>
                              </w:rPr>
                              <w:t>6</w:t>
                            </w:r>
                            <w:r>
                              <w:t>. Herramienta de selección.</w:t>
                            </w:r>
                          </w:p>
                        </w:txbxContent>
                      </wps:txbx>
                      <wps:bodyPr vert="horz" wrap="square" lIns="0" tIns="0" rIns="0" bIns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630F80D7" id="_x0000_s1041" type="#_x0000_t202" style="position:absolute;left:0;text-align:left;margin-left:249.3pt;margin-top:164.55pt;width:230.95pt;height:31.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" filled="f" stroked="f">
                <v:textbox inset="0,0,0,0">
                  <w:txbxContent>
                    <w:p w14:paraId="23D18E47" w14:textId="03D600BB" w:rsidR="00DC24C9" w:rsidRDefault="00DC24C9" w:rsidP="00DC24C9">
                      <w:pPr>
                        <w:pStyle w:val="Descripcin"/>
                      </w:pPr>
                      <w:r w:rsidRPr="00255E39">
                        <w:rPr>
                          <w:b/>
                          <w:bCs/>
                        </w:rPr>
                        <w:t xml:space="preserve">Figura 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 w:rsidR="003D29F1">
                        <w:rPr>
                          <w:b/>
                          <w:bCs/>
                        </w:rPr>
                        <w:t>6</w:t>
                      </w:r>
                      <w:r>
                        <w:t>. Herramienta de selección.</w:t>
                      </w:r>
                    </w:p>
                  </w:txbxContent>
                </v:textbox>
                <w10:wrap type="topAndBottom" anchory="margin"/>
              </v:shape>
            </w:pict>
          </mc:Fallback>
        </mc:AlternateContent>
      </w:r>
      <w:r w:rsidR="00DA52C9" w:rsidRPr="00DA52C9">
        <w:rPr>
          <w:noProof/>
        </w:rPr>
        <w:drawing>
          <wp:inline distT="0" distB="0" distL="0" distR="0" wp14:anchorId="454DBB54" wp14:editId="2558C002">
            <wp:extent cx="2830830" cy="3140710"/>
            <wp:effectExtent l="0" t="0" r="7620" b="2540"/>
            <wp:docPr id="1196578197" name="Imagen 1196578197" descr="Interfaz de usuario gráfica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37B35988-1DE7-38C3-1D96-41B8309264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578197" name="Imagen 1196578197" descr="Interfaz de usuario gráfica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37B35988-1DE7-38C3-1D96-41B8309264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l="29874" t="7591" r="50840" b="16335"/>
                    <a:stretch/>
                  </pic:blipFill>
                  <pic:spPr>
                    <a:xfrm>
                      <a:off x="0" y="0"/>
                      <a:ext cx="283083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58E4E" w14:textId="406E7507" w:rsidR="001F4B7C" w:rsidRDefault="002E15E9">
      <w:pPr>
        <w:pStyle w:val="VONormal"/>
      </w:pPr>
      <w:r>
        <w:t xml:space="preserve">Finalmente, para calcular el movimiento propio de la estrella de Barnard haremos uso de la </w:t>
      </w:r>
      <w:r w:rsidR="001F4B7C">
        <w:t xml:space="preserve">expresión </w:t>
      </w:r>
      <w:r w:rsidR="00654C9D">
        <w:t>(3)</w:t>
      </w:r>
      <w:r w:rsidR="001F4B7C">
        <w:t>:</w:t>
      </w:r>
    </w:p>
    <w:p w14:paraId="471563D6" w14:textId="5E225ED5" w:rsidR="001F4B7C" w:rsidRPr="001F4B7C" w:rsidRDefault="001F4B7C" w:rsidP="001F4B7C">
      <w:pPr>
        <w:pStyle w:val="VONormal"/>
      </w:pPr>
      <m:oMathPara>
        <m:oMath>
          <m:r>
            <w:rPr>
              <w:rFonts w:ascii="Cambria Math" w:hAnsi="Cambria Math"/>
            </w:rPr>
            <m:t>μ=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31,91"</m:t>
              </m:r>
            </m:num>
            <m:den>
              <m:r>
                <w:rPr>
                  <w:rFonts w:ascii="Cambria Math" w:hAnsi="Cambria Math"/>
                </w:rPr>
                <m:t>3,09429224 años</m:t>
              </m:r>
            </m:den>
          </m:f>
        </m:oMath>
      </m:oMathPara>
    </w:p>
    <w:p w14:paraId="7E6151C4" w14:textId="768AD997" w:rsidR="001F4B7C" w:rsidRDefault="001F4B7C" w:rsidP="001F4B7C">
      <w:pPr>
        <w:pStyle w:val="VONormal"/>
      </w:pPr>
      <w:r>
        <w:t xml:space="preserve">resultando en un movimiento propio de </w:t>
      </w:r>
      <w:r w:rsidRPr="001F4B7C">
        <w:t>10</w:t>
      </w:r>
      <w:r>
        <w:t>,</w:t>
      </w:r>
      <w:r w:rsidRPr="001F4B7C">
        <w:t>312</w:t>
      </w:r>
      <w:r>
        <w:t>” por año.</w:t>
      </w:r>
    </w:p>
    <w:p w14:paraId="79C11A3E" w14:textId="5EC44FF0" w:rsidR="00DA52C9" w:rsidRDefault="001F4B7C" w:rsidP="00DA52C9">
      <w:pPr>
        <w:pStyle w:val="VONormal"/>
      </w:pPr>
      <w:r w:rsidRPr="001F4B7C">
        <w:t>Comparemos, a continuaci</w:t>
      </w:r>
      <w:r w:rsidRPr="001F4B7C">
        <w:rPr>
          <w:rFonts w:hint="cs"/>
        </w:rPr>
        <w:t>ó</w:t>
      </w:r>
      <w:r w:rsidRPr="001F4B7C">
        <w:t>n, este valor con el que aparece en la base de datos de SIMBAD. Para ello haremos lo siguiente en la ventana principal de Aladin:</w:t>
      </w:r>
      <w:r w:rsidR="00DA52C9">
        <w:t xml:space="preserve"> en la pestaña inferior izquierda, donde aparece </w:t>
      </w:r>
      <w:r w:rsidR="00DA52C9">
        <w:rPr>
          <w:i/>
          <w:iCs/>
        </w:rPr>
        <w:t>select</w:t>
      </w:r>
      <w:r w:rsidR="00DA52C9">
        <w:t xml:space="preserve">, escribimos </w:t>
      </w:r>
      <w:r w:rsidR="00DA52C9">
        <w:rPr>
          <w:i/>
          <w:iCs/>
        </w:rPr>
        <w:t>simbad</w:t>
      </w:r>
      <w:r w:rsidR="00DA52C9">
        <w:t xml:space="preserve">. Esto mostrará, en la parte izquierda de la ventana de Aladin, una lista de bases de datos. Pulsamos sobre la tercera línea en </w:t>
      </w:r>
      <w:r w:rsidR="00DA52C9">
        <w:rPr>
          <w:i/>
          <w:iCs/>
        </w:rPr>
        <w:t>SIMBAD Astronomical Database</w:t>
      </w:r>
      <w:r w:rsidR="00DA52C9">
        <w:t xml:space="preserve"> y cargamos la base de datos.</w:t>
      </w:r>
    </w:p>
    <w:p w14:paraId="2EF4B5B4" w14:textId="77777777" w:rsidR="00DA52C9" w:rsidRDefault="00DA52C9" w:rsidP="00DA52C9">
      <w:pPr>
        <w:pStyle w:val="VONormal"/>
      </w:pPr>
      <w:r>
        <w:rPr>
          <w:noProof/>
        </w:rPr>
        <w:drawing>
          <wp:inline distT="0" distB="0" distL="0" distR="0" wp14:anchorId="7CEB8577" wp14:editId="726C2694">
            <wp:extent cx="485640" cy="504719"/>
            <wp:effectExtent l="0" t="0" r="0" b="0"/>
            <wp:docPr id="183257926" name="Imagen 183257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640" cy="50471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1101D0" wp14:editId="457EA4B0">
            <wp:extent cx="580861" cy="231593"/>
            <wp:effectExtent l="0" t="0" r="0" b="0"/>
            <wp:docPr id="1374964871" name="Imagen 1374964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964871" name="Imagen 137496487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61" cy="231593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D47F44A" w14:textId="7992D5B9" w:rsidR="00DA52C9" w:rsidRPr="00DC24C9" w:rsidRDefault="00DA52C9" w:rsidP="00DA52C9">
      <w:pPr>
        <w:pStyle w:val="VONormal"/>
      </w:pPr>
      <w:r>
        <w:t xml:space="preserve">En los paneles aparecerán una serie de iconos por encima de la estrella. Seleccionamos la </w:t>
      </w:r>
      <w:r>
        <w:t xml:space="preserve">herramienta de </w:t>
      </w:r>
      <w:r>
        <w:rPr>
          <w:i/>
          <w:iCs/>
        </w:rPr>
        <w:t>select</w:t>
      </w:r>
      <w:r w:rsidR="00DC24C9">
        <w:t xml:space="preserve"> </w:t>
      </w:r>
      <w:r w:rsidR="003D29F1">
        <w:t xml:space="preserve">(véase figura 16) </w:t>
      </w:r>
      <w:r w:rsidR="00DC24C9">
        <w:t>y en el primer panel arrastramos con el cursor para abarcar los iconos de la parte central de la imagen.</w:t>
      </w:r>
    </w:p>
    <w:p w14:paraId="06B9FEE0" w14:textId="58344914" w:rsidR="00DA52C9" w:rsidRPr="00DA52C9" w:rsidRDefault="00DC24C9" w:rsidP="00DA52C9">
      <w:pPr>
        <w:pStyle w:val="VONormal"/>
      </w:pPr>
      <w:r w:rsidRPr="00DC24C9">
        <w:rPr>
          <w:noProof/>
        </w:rPr>
        <w:drawing>
          <wp:inline distT="0" distB="0" distL="0" distR="0" wp14:anchorId="3AE286EE" wp14:editId="14D0A87E">
            <wp:extent cx="2830830" cy="1228725"/>
            <wp:effectExtent l="0" t="0" r="7620" b="9525"/>
            <wp:docPr id="13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76613297-91DE-291C-5495-C2FD5D4B19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76613297-91DE-291C-5495-C2FD5D4B19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1" b="5622"/>
                    <a:stretch/>
                  </pic:blipFill>
                  <pic:spPr bwMode="auto">
                    <a:xfrm>
                      <a:off x="0" y="0"/>
                      <a:ext cx="283083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199D4" w14:textId="64DADF96" w:rsidR="001F4B7C" w:rsidRDefault="00DC24C9" w:rsidP="001F4B7C">
      <w:pPr>
        <w:pStyle w:val="VONormal"/>
      </w:pPr>
      <w:r>
        <w:t xml:space="preserve">Aparecerá en la parte inferior una tabla donde, en la columna </w:t>
      </w:r>
      <w:r>
        <w:rPr>
          <w:i/>
          <w:iCs/>
        </w:rPr>
        <w:t>MAIN_ID</w:t>
      </w:r>
      <w:r w:rsidR="00B63CC7">
        <w:rPr>
          <w:i/>
          <w:iCs/>
        </w:rPr>
        <w:t>,</w:t>
      </w:r>
      <w:r>
        <w:t xml:space="preserve"> se podrá leer </w:t>
      </w:r>
      <w:r>
        <w:rPr>
          <w:i/>
          <w:iCs/>
        </w:rPr>
        <w:t>NAME Barnard’s star</w:t>
      </w:r>
      <w:r>
        <w:t xml:space="preserve"> y GJ 699 b (un</w:t>
      </w:r>
      <w:r w:rsidR="00654C9D">
        <w:t xml:space="preserve"> candidato a</w:t>
      </w:r>
      <w:r>
        <w:t xml:space="preserve"> exoplaneta detectado orbitando la estrella de Barnard). Si desplazamos la barra inferior hacia la derecha, podemos leer las columnas de </w:t>
      </w:r>
      <w:r>
        <w:rPr>
          <w:i/>
          <w:iCs/>
        </w:rPr>
        <w:t xml:space="preserve">PMRA </w:t>
      </w:r>
      <w:r>
        <w:t xml:space="preserve">y </w:t>
      </w:r>
      <w:r>
        <w:rPr>
          <w:i/>
          <w:iCs/>
        </w:rPr>
        <w:t>PMDE</w:t>
      </w:r>
      <w:r w:rsidR="00715757">
        <w:t>, y que</w:t>
      </w:r>
      <w:r>
        <w:t xml:space="preserve"> corresponden a las componentes del movimiento propio en </w:t>
      </w:r>
      <w:r w:rsidR="00654C9D">
        <w:t>a</w:t>
      </w:r>
      <w:r>
        <w:t xml:space="preserve">scensión </w:t>
      </w:r>
      <w:r w:rsidR="00654C9D">
        <w:t>r</w:t>
      </w:r>
      <w:r>
        <w:t xml:space="preserve">ecta y </w:t>
      </w:r>
      <w:r w:rsidR="00654C9D">
        <w:t>d</w:t>
      </w:r>
      <w:r>
        <w:t>eclinación</w:t>
      </w:r>
      <w:r w:rsidR="00E67B19">
        <w:t>, respectivamente</w:t>
      </w:r>
      <w:r>
        <w:t xml:space="preserve">. Junto con el dato de la declinación, en la columna </w:t>
      </w:r>
      <w:r>
        <w:rPr>
          <w:i/>
          <w:iCs/>
        </w:rPr>
        <w:t>DEC</w:t>
      </w:r>
      <w:r>
        <w:t>, y haciendo uso de la expresión (1), se puede calcular el siguiente valor para el movimiento propio de la estrella de Barnard,</w:t>
      </w:r>
      <w:r w:rsidRPr="00DC24C9">
        <w:t xml:space="preserve"> </w:t>
      </w:r>
      <w:r>
        <w:t>teniendo en cuenta que hay que dividir por 1000 para pasar de milisegundos de arco a segundo de arco:</w:t>
      </w:r>
    </w:p>
    <w:p w14:paraId="2CA356FE" w14:textId="2FD75C33" w:rsidR="00DE784C" w:rsidRPr="00CA7070" w:rsidRDefault="00DC24C9" w:rsidP="00CA7070">
      <w:pPr>
        <w:pStyle w:val="VONormal"/>
        <w:jc w:val="center"/>
        <w:rPr>
          <w:b/>
          <w:bCs/>
        </w:rPr>
      </w:pPr>
      <w:r w:rsidRPr="00DC24C9">
        <w:rPr>
          <w:b/>
          <w:bCs/>
        </w:rPr>
        <w:t>10393.1415892</w:t>
      </w:r>
      <w:r w:rsidR="00CA7070">
        <w:rPr>
          <w:b/>
          <w:bCs/>
        </w:rPr>
        <w:t xml:space="preserve"> mas/año = 10.393”/año</w:t>
      </w:r>
    </w:p>
    <w:p w14:paraId="114D256B" w14:textId="77777777" w:rsidR="00DE784C" w:rsidRDefault="002E15E9">
      <w:pPr>
        <w:pStyle w:val="VONormal"/>
      </w:pPr>
      <w:r>
        <w:t>Vemos como el valor de SIMBAD es muy similar al que hemos obtenido con Aladin.</w:t>
      </w:r>
    </w:p>
    <w:p w14:paraId="5EC29094" w14:textId="482B0848" w:rsidR="00DE784C" w:rsidRDefault="002E15E9" w:rsidP="00CA7070">
      <w:pPr>
        <w:pStyle w:val="VOTitle2"/>
        <w:numPr>
          <w:ilvl w:val="1"/>
          <w:numId w:val="15"/>
        </w:numPr>
      </w:pPr>
      <w:r>
        <w:t>Cálculo de la velocidad de la estrella de Barnard</w:t>
      </w:r>
    </w:p>
    <w:p w14:paraId="693164DD" w14:textId="3D5EEEF2" w:rsidR="00DE784C" w:rsidRDefault="002E15E9">
      <w:pPr>
        <w:pStyle w:val="VONormal"/>
      </w:pPr>
      <w:r>
        <w:t xml:space="preserve">SIMBAD también proporciona información sobre la paralaje de la estrella de Barnard, la cual tiene un valor de </w:t>
      </w:r>
      <w:r w:rsidR="00CA7070" w:rsidRPr="00CA7070">
        <w:t>546</w:t>
      </w:r>
      <w:r w:rsidR="00CA7070">
        <w:t>,</w:t>
      </w:r>
      <w:r w:rsidR="00CA7070" w:rsidRPr="00CA7070">
        <w:t>9759</w:t>
      </w:r>
      <w:r w:rsidR="00CA7070">
        <w:t xml:space="preserve"> mili</w:t>
      </w:r>
      <w:r>
        <w:t>segundos de arco</w:t>
      </w:r>
      <w:r w:rsidR="00CA7070">
        <w:t xml:space="preserve"> [1]</w:t>
      </w:r>
      <w:r>
        <w:t xml:space="preserve">. </w:t>
      </w:r>
      <w:r w:rsidR="00CA7070">
        <w:t xml:space="preserve">Para poder ver esa información, se debe pulsar sobre el nombre de la estrella (en la columna </w:t>
      </w:r>
      <w:r w:rsidR="00CA7070">
        <w:rPr>
          <w:i/>
          <w:iCs/>
        </w:rPr>
        <w:t>MAIN_</w:t>
      </w:r>
      <w:r w:rsidR="00CA7070" w:rsidRPr="00CA7070">
        <w:rPr>
          <w:i/>
          <w:iCs/>
        </w:rPr>
        <w:t>ID</w:t>
      </w:r>
      <w:r w:rsidR="00CA7070">
        <w:t>), lo que nos redirigirá a la página web de SIMBAD (véase figura 16)</w:t>
      </w:r>
      <w:r w:rsidR="00CA7070">
        <w:rPr>
          <w:i/>
          <w:iCs/>
        </w:rPr>
        <w:t xml:space="preserve">. </w:t>
      </w:r>
      <w:r w:rsidRPr="00CA7070">
        <w:t>Conociendo</w:t>
      </w:r>
      <w:r>
        <w:t xml:space="preserve"> la paralaje podemos calcular fácilmente la distancia a la que se encuentra a partir de la siguiente expresión:</w:t>
      </w:r>
    </w:p>
    <w:p w14:paraId="26F77017" w14:textId="1A8327D6" w:rsidR="00DE784C" w:rsidRDefault="002E15E9">
      <w:pPr>
        <w:pStyle w:val="Standard"/>
        <w:jc w:val="center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d=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0,549"</m:t>
              </m:r>
            </m:den>
          </m:f>
          <m:r>
            <w:rPr>
              <w:rFonts w:ascii="Cambria Math" w:hAnsi="Cambria Math"/>
            </w:rPr>
            <m:t>=</m:t>
          </m:r>
          <m:r>
            <m:rPr>
              <m:sty m:val="p"/>
            </m:rPr>
            <w:rPr>
              <w:rFonts w:ascii="Cambria Math" w:hAnsi="Cambria Math"/>
            </w:rPr>
            <m:t xml:space="preserve">1,82 </m:t>
          </m:r>
          <m:r>
            <w:rPr>
              <w:rFonts w:ascii="Cambria Math" w:hAnsi="Cambria Math"/>
            </w:rPr>
            <m:t>pársecs</m:t>
          </m:r>
        </m:oMath>
      </m:oMathPara>
    </w:p>
    <w:p w14:paraId="7D93FB38" w14:textId="77777777" w:rsidR="00DE784C" w:rsidRDefault="00DE784C">
      <w:pPr>
        <w:pStyle w:val="Standard"/>
      </w:pPr>
    </w:p>
    <w:p w14:paraId="31197D85" w14:textId="465B73E3" w:rsidR="00DE784C" w:rsidRDefault="00CA7070">
      <w:pPr>
        <w:pStyle w:val="VONormal"/>
      </w:pPr>
      <w:r>
        <w:lastRenderedPageBreak/>
        <w:t xml:space="preserve">Donde </w:t>
      </w:r>
      <w:r w:rsidR="002E15E9">
        <w:t xml:space="preserve">1 pársec equivale a 3,26 años luz o, lo que es lo mismo, </w:t>
      </w:r>
      <w:r>
        <w:t xml:space="preserve">a la distancia que recorre la luz en 3,26 años, igual </w:t>
      </w:r>
      <w:r w:rsidR="002E15E9">
        <w:t>a</w:t>
      </w:r>
      <w:r>
        <w:t>l valor de distancia de</w:t>
      </w:r>
      <w:r w:rsidR="002E15E9">
        <w:t xml:space="preserve"> 30.856.802.500.000 kilómetros.</w:t>
      </w:r>
    </w:p>
    <w:p w14:paraId="39F119A1" w14:textId="77777777" w:rsidR="00DE784C" w:rsidRDefault="002E15E9">
      <w:pPr>
        <w:pStyle w:val="VONormal"/>
      </w:pPr>
      <w:r>
        <w:t>Asimismo, debemos transformar el movimiento propio de segundos de arco/año a radianes/año a partir de la siguiente fórmula:</w:t>
      </w:r>
    </w:p>
    <w:p w14:paraId="717105CF" w14:textId="77777777" w:rsidR="00DE784C" w:rsidRPr="00CA7070" w:rsidRDefault="002E15E9" w:rsidP="00CA7070">
      <w:pPr>
        <w:pStyle w:val="VONormal"/>
        <w:jc w:val="center"/>
        <w:rPr>
          <w:b/>
          <w:bCs/>
        </w:rPr>
      </w:pPr>
      <w:r w:rsidRPr="00CA7070">
        <w:rPr>
          <w:b/>
          <w:bCs/>
        </w:rPr>
        <w:t>1 rad = 206265”</w:t>
      </w:r>
    </w:p>
    <w:p w14:paraId="3EA811CA" w14:textId="0D0E3E66" w:rsidR="00DE784C" w:rsidRDefault="00CA7070" w:rsidP="00CA7070">
      <w:pPr>
        <w:pStyle w:val="Standard"/>
        <w:jc w:val="center"/>
      </w:pPr>
      <m:oMathPara>
        <m:oMath>
          <m:r>
            <w:rPr>
              <w:rFonts w:ascii="Cambria Math" w:hAnsi="Cambria Math"/>
            </w:rPr>
            <m:t>μ=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10,312"/año</m:t>
              </m:r>
            </m:num>
            <m:den>
              <m:r>
                <w:rPr>
                  <w:rFonts w:ascii="Cambria Math" w:hAnsi="Cambria Math"/>
                </w:rPr>
                <m:t>206265"/</m:t>
              </m:r>
              <m:r>
                <m:rPr>
                  <m:sty m:val="p"/>
                </m:rPr>
                <w:rPr>
                  <w:rFonts w:ascii="Cambria Math" w:hAnsi="Cambria Math"/>
                </w:rPr>
                <m:t>rad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 xml:space="preserve"> </m:t>
          </m:r>
          <m:r>
            <m:rPr>
              <m:sty m:val="p"/>
            </m:rPr>
            <w:rPr>
              <w:rFonts w:ascii="Cambria Math"/>
            </w:rPr>
            <m:t>=</m:t>
          </m:r>
          <m:r>
            <m:rPr>
              <m:sty m:val="p"/>
            </m:rPr>
            <w:rPr>
              <w:rFonts w:ascii="Cambria Math" w:hAnsi="Cambria Math"/>
            </w:rPr>
            <m:t>0,00005013  rad/año</m:t>
          </m:r>
        </m:oMath>
      </m:oMathPara>
    </w:p>
    <w:p w14:paraId="50BF3E5C" w14:textId="77777777" w:rsidR="00DE784C" w:rsidRDefault="00DE784C">
      <w:pPr>
        <w:pStyle w:val="Standard"/>
        <w:jc w:val="center"/>
      </w:pPr>
    </w:p>
    <w:p w14:paraId="53C8304E" w14:textId="77777777" w:rsidR="00DE784C" w:rsidRDefault="002E15E9">
      <w:pPr>
        <w:pStyle w:val="VONormal"/>
      </w:pPr>
      <w:r>
        <w:t>Por tanto, la distancia recorrida por la estrella de Barnard en un año viene dada por la siguiente expresión:</w:t>
      </w:r>
    </w:p>
    <w:p w14:paraId="41F1F4DB" w14:textId="217D4D25" w:rsidR="00DE784C" w:rsidRDefault="00E3316C">
      <w:pPr>
        <w:pStyle w:val="Standard"/>
        <w:jc w:val="center"/>
      </w:pPr>
      <m:oMathPara>
        <m:oMathParaPr>
          <m:jc m:val="center"/>
        </m:oMathParaPr>
        <m:oMath>
          <m:m>
            <m:mPr>
              <m:plcHide m:val="1"/>
              <m:mcs>
                <m:mc>
                  <m:mcPr>
                    <m:count m:val="1"/>
                    <m:mcJc m:val="center"/>
                  </m:mcPr>
                </m:mc>
              </m:mcs>
              <m:ctrlPr>
                <w:rPr>
                  <w:rFonts w:ascii="Cambria Math" w:hAnsi="Cambria Math"/>
                </w:rPr>
              </m:ctrlPr>
            </m:mPr>
            <m:mr>
              <m:e>
                <m:r>
                  <w:rPr>
                    <w:rFonts w:ascii="Cambria Math" w:hAnsi="Cambria Math"/>
                  </w:rPr>
                  <m:t>R=d·μ=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0,0000917 pársecs</m:t>
                </m:r>
              </m:e>
            </m:mr>
            <m:mr>
              <m:e/>
            </m:mr>
          </m:m>
        </m:oMath>
      </m:oMathPara>
    </w:p>
    <w:p w14:paraId="5E66EC3C" w14:textId="0BA55817" w:rsidR="00E62202" w:rsidRDefault="006734D6" w:rsidP="006734D6">
      <w:pPr>
        <w:pStyle w:val="Standard"/>
        <w:jc w:val="both"/>
      </w:pPr>
      <w:r>
        <w:t>Equivalente a</w:t>
      </w:r>
      <w:r w:rsidR="00CA7070">
        <w:t xml:space="preserve"> </w:t>
      </w:r>
      <w:r w:rsidRPr="006734D6">
        <w:t>2830735813</w:t>
      </w:r>
      <w:r>
        <w:t xml:space="preserve"> km en un año, o lo </w:t>
      </w:r>
      <w:r w:rsidR="00CA7070">
        <w:t>que</w:t>
      </w:r>
      <w:r>
        <w:t xml:space="preserve"> es lo mismo,</w:t>
      </w:r>
      <w:r w:rsidR="00CA7070">
        <w:t xml:space="preserve"> a una velocidad de</w:t>
      </w:r>
      <w:r>
        <w:t xml:space="preserve"> </w:t>
      </w:r>
      <w:r w:rsidRPr="006734D6">
        <w:t>89</w:t>
      </w:r>
      <w:r>
        <w:t>,</w:t>
      </w:r>
      <w:r w:rsidRPr="006734D6">
        <w:t>76</w:t>
      </w:r>
      <w:r>
        <w:t xml:space="preserve"> km/s.</w:t>
      </w:r>
    </w:p>
    <w:p w14:paraId="332FF31D" w14:textId="77777777" w:rsidR="00E62202" w:rsidRDefault="00E62202" w:rsidP="006734D6">
      <w:pPr>
        <w:pStyle w:val="Standard"/>
        <w:jc w:val="both"/>
      </w:pPr>
    </w:p>
    <w:p w14:paraId="60E49447" w14:textId="77777777" w:rsidR="00E62202" w:rsidRDefault="00E62202" w:rsidP="006734D6">
      <w:pPr>
        <w:pStyle w:val="Standard"/>
        <w:jc w:val="both"/>
      </w:pPr>
    </w:p>
    <w:p w14:paraId="021F37E9" w14:textId="77777777" w:rsidR="00AC6D92" w:rsidRPr="00AC6D92" w:rsidRDefault="00AC6D92" w:rsidP="00AC6D92">
      <w:pPr>
        <w:keepNext/>
        <w:widowControl/>
        <w:spacing w:before="173" w:after="259"/>
        <w:ind w:left="624" w:hanging="624"/>
        <w:textAlignment w:val="auto"/>
        <w:rPr>
          <w:rFonts w:ascii="Tahoma" w:hAnsi="Tahoma"/>
          <w:sz w:val="26"/>
        </w:rPr>
      </w:pPr>
      <w:bookmarkStart w:id="3" w:name="_Hlk132197301"/>
      <w:r w:rsidRPr="00AC6D92">
        <w:rPr>
          <w:rFonts w:ascii="Tahoma" w:hAnsi="Tahoma"/>
          <w:sz w:val="26"/>
        </w:rPr>
        <w:t>Para saber más sobre:</w:t>
      </w:r>
    </w:p>
    <w:p w14:paraId="1F6499E8" w14:textId="77777777" w:rsidR="00AC6D92" w:rsidRDefault="00AC6D92" w:rsidP="00AC6D92">
      <w:pPr>
        <w:pStyle w:val="VONormalBullets"/>
        <w:numPr>
          <w:ilvl w:val="0"/>
          <w:numId w:val="35"/>
        </w:numPr>
      </w:pPr>
      <w:r>
        <w:t>Diagrama H-R</w:t>
      </w:r>
    </w:p>
    <w:p w14:paraId="717129AD" w14:textId="77777777" w:rsidR="00AC6D92" w:rsidRDefault="00AC6D92" w:rsidP="00AC6D92">
      <w:pPr>
        <w:pStyle w:val="VONormalBullets"/>
      </w:pPr>
      <w:r>
        <w:t>Movimientos propios</w:t>
      </w:r>
    </w:p>
    <w:p w14:paraId="1D58CE3B" w14:textId="77777777" w:rsidR="00AC6D92" w:rsidRDefault="00AC6D92" w:rsidP="00AC6D92">
      <w:pPr>
        <w:pStyle w:val="VONormalBullets"/>
      </w:pPr>
      <w:r>
        <w:t>Paralaje</w:t>
      </w:r>
    </w:p>
    <w:p w14:paraId="72EC74FD" w14:textId="77777777" w:rsidR="00AC6D92" w:rsidRDefault="00AC6D92" w:rsidP="00AC6D92">
      <w:pPr>
        <w:pStyle w:val="VONormalBullets"/>
      </w:pPr>
      <w:r>
        <w:t xml:space="preserve">Tipos espectrales </w:t>
      </w:r>
    </w:p>
    <w:p w14:paraId="3E635652" w14:textId="77777777" w:rsidR="00AC6D92" w:rsidRPr="00AC6D92" w:rsidRDefault="00AC6D92" w:rsidP="00AC6D92">
      <w:pPr>
        <w:widowControl/>
        <w:spacing w:before="57" w:after="57"/>
        <w:jc w:val="both"/>
        <w:textAlignment w:val="auto"/>
        <w:rPr>
          <w:rFonts w:ascii="Tahoma" w:hAnsi="Tahoma"/>
          <w:sz w:val="26"/>
        </w:rPr>
      </w:pPr>
    </w:p>
    <w:p w14:paraId="03F36B4C" w14:textId="77777777" w:rsidR="00AC6D92" w:rsidRPr="00AC6D92" w:rsidRDefault="00AC6D92" w:rsidP="00AC6D92">
      <w:pPr>
        <w:widowControl/>
        <w:overflowPunct w:val="0"/>
        <w:spacing w:before="57" w:after="57"/>
        <w:jc w:val="both"/>
        <w:textAlignment w:val="auto"/>
        <w:rPr>
          <w:rFonts w:cs="Liberation Serif"/>
        </w:rPr>
      </w:pPr>
      <w:r w:rsidRPr="00AC6D92">
        <w:rPr>
          <w:rFonts w:cs="Liberation Serif"/>
          <w:b/>
          <w:bCs/>
        </w:rPr>
        <w:t>“100 conceptos básicos de Astronomía”</w:t>
      </w:r>
    </w:p>
    <w:p w14:paraId="2C67FE7B" w14:textId="77777777" w:rsidR="00AC6D92" w:rsidRPr="00AC6D92" w:rsidRDefault="00E3316C" w:rsidP="00AC6D92">
      <w:pPr>
        <w:widowControl/>
        <w:overflowPunct w:val="0"/>
        <w:spacing w:after="227"/>
        <w:jc w:val="both"/>
        <w:textAlignment w:val="auto"/>
        <w:rPr>
          <w:rFonts w:cs="Liberation Serif"/>
          <w:color w:val="0563C1" w:themeColor="hyperlink"/>
          <w:u w:val="single"/>
        </w:rPr>
      </w:pPr>
      <w:hyperlink r:id="rId36" w:history="1">
        <w:r w:rsidR="00AC6D92" w:rsidRPr="00AC6D92">
          <w:rPr>
            <w:rFonts w:cs="Liberation Serif"/>
            <w:color w:val="0563C1" w:themeColor="hyperlink"/>
            <w:u w:val="single"/>
          </w:rPr>
          <w:t>https://www.sea-astronomia.es/sites/default/files/100_conceptos_astr.pdf</w:t>
        </w:r>
      </w:hyperlink>
    </w:p>
    <w:p w14:paraId="2C9A6D2E" w14:textId="77777777" w:rsidR="00AC6D92" w:rsidRPr="00AC6D92" w:rsidRDefault="00AC6D92" w:rsidP="00AC6D92">
      <w:pPr>
        <w:widowControl/>
        <w:overflowPunct w:val="0"/>
        <w:spacing w:after="227"/>
        <w:jc w:val="both"/>
        <w:textAlignment w:val="auto"/>
        <w:rPr>
          <w:rFonts w:cs="Liberation Serif"/>
        </w:rPr>
      </w:pPr>
    </w:p>
    <w:p w14:paraId="3B5B55E7" w14:textId="77777777" w:rsidR="00AC6D92" w:rsidRPr="00AC6D92" w:rsidRDefault="00AC6D92" w:rsidP="00AC6D92">
      <w:pPr>
        <w:keepNext/>
        <w:widowControl/>
        <w:spacing w:before="173" w:after="259"/>
        <w:ind w:left="624" w:hanging="624"/>
        <w:textAlignment w:val="auto"/>
        <w:rPr>
          <w:rFonts w:ascii="Tahoma" w:hAnsi="Tahoma"/>
          <w:sz w:val="26"/>
        </w:rPr>
      </w:pPr>
      <w:r w:rsidRPr="00AC6D92">
        <w:rPr>
          <w:rFonts w:ascii="Tahoma" w:hAnsi="Tahoma"/>
          <w:sz w:val="26"/>
        </w:rPr>
        <w:t>Para saber más sobre:</w:t>
      </w:r>
    </w:p>
    <w:p w14:paraId="39FB50BE" w14:textId="77777777" w:rsidR="00AC6D92" w:rsidRPr="00AC6D92" w:rsidRDefault="00AC6D92" w:rsidP="00AC6D92">
      <w:pPr>
        <w:widowControl/>
        <w:numPr>
          <w:ilvl w:val="0"/>
          <w:numId w:val="38"/>
        </w:numPr>
        <w:spacing w:before="57" w:after="57"/>
        <w:jc w:val="both"/>
        <w:textAlignment w:val="auto"/>
        <w:rPr>
          <w:rFonts w:cs="Liberation Serif"/>
        </w:rPr>
      </w:pPr>
      <w:r w:rsidRPr="00AC6D92">
        <w:rPr>
          <w:rFonts w:cs="Liberation Serif"/>
        </w:rPr>
        <w:t>Observatorio Virtual:</w:t>
      </w:r>
    </w:p>
    <w:p w14:paraId="795549FC" w14:textId="77777777" w:rsidR="00AC6D92" w:rsidRPr="00AC6D92" w:rsidRDefault="00E3316C" w:rsidP="00AC6D92">
      <w:pPr>
        <w:widowControl/>
        <w:overflowPunct w:val="0"/>
        <w:spacing w:after="227"/>
        <w:jc w:val="both"/>
        <w:textAlignment w:val="auto"/>
        <w:rPr>
          <w:rFonts w:cs="Liberation Serif"/>
          <w:color w:val="0563C1" w:themeColor="hyperlink"/>
          <w:u w:val="single"/>
        </w:rPr>
      </w:pPr>
      <w:hyperlink r:id="rId37" w:history="1">
        <w:r w:rsidR="00AC6D92" w:rsidRPr="00AC6D92">
          <w:rPr>
            <w:rFonts w:cs="Liberation Serif"/>
            <w:color w:val="0563C1" w:themeColor="hyperlink"/>
            <w:u w:val="single"/>
          </w:rPr>
          <w:t>https://svo.cab.inta-csic.es/main/index.php</w:t>
        </w:r>
      </w:hyperlink>
    </w:p>
    <w:p w14:paraId="560C8AA4" w14:textId="77777777" w:rsidR="00654C9D" w:rsidRDefault="00654C9D" w:rsidP="006734D6">
      <w:pPr>
        <w:pStyle w:val="VONormal"/>
      </w:pPr>
    </w:p>
    <w:p w14:paraId="5091CB88" w14:textId="77777777" w:rsidR="00654C9D" w:rsidRDefault="00654C9D" w:rsidP="006734D6">
      <w:pPr>
        <w:pStyle w:val="VONormal"/>
      </w:pPr>
    </w:p>
    <w:p w14:paraId="3DBE0605" w14:textId="77777777" w:rsidR="00654C9D" w:rsidRDefault="00654C9D" w:rsidP="006734D6">
      <w:pPr>
        <w:pStyle w:val="VONormal"/>
      </w:pPr>
    </w:p>
    <w:p w14:paraId="42B39CF6" w14:textId="77777777" w:rsidR="00654C9D" w:rsidRDefault="00654C9D" w:rsidP="006734D6">
      <w:pPr>
        <w:pStyle w:val="VONormal"/>
      </w:pPr>
    </w:p>
    <w:p w14:paraId="5CDC613B" w14:textId="77777777" w:rsidR="004400EB" w:rsidRDefault="004400EB" w:rsidP="006734D6">
      <w:pPr>
        <w:pStyle w:val="VONormal"/>
      </w:pPr>
    </w:p>
    <w:p w14:paraId="5CE9B80F" w14:textId="37E76251" w:rsidR="006734D6" w:rsidRDefault="00E3316C" w:rsidP="006734D6">
      <w:pPr>
        <w:pStyle w:val="VONormal"/>
      </w:pPr>
      <w:hyperlink r:id="rId38" w:history="1">
        <w:r w:rsidR="006734D6">
          <w:rPr>
            <w:color w:val="000000"/>
          </w:rPr>
          <w:t>NOTA:</w:t>
        </w:r>
      </w:hyperlink>
    </w:p>
    <w:p w14:paraId="0D46F556" w14:textId="3DBF122C" w:rsidR="006734D6" w:rsidRDefault="006734D6" w:rsidP="006734D6">
      <w:pPr>
        <w:pStyle w:val="VONormal"/>
      </w:pPr>
      <w:r>
        <w:t>Si hace uso de esta guía, por favor, incluya la siguient</w:t>
      </w:r>
      <w:r w:rsidR="00654C9D">
        <w:t xml:space="preserve">e </w:t>
      </w:r>
      <w:r>
        <w:t>frase de agradecimiento en cualquier tipo de p</w:t>
      </w:r>
      <w:r w:rsidR="00654C9D">
        <w:t>u</w:t>
      </w:r>
      <w:r>
        <w:t>blicación o presentación:</w:t>
      </w:r>
    </w:p>
    <w:p w14:paraId="0F28AD13" w14:textId="38534ECA" w:rsidR="006734D6" w:rsidRDefault="006734D6" w:rsidP="00154839">
      <w:pPr>
        <w:pStyle w:val="VONormal"/>
      </w:pPr>
      <w:r>
        <w:t>"Esta publicaci</w:t>
      </w:r>
      <w:r>
        <w:rPr>
          <w:rFonts w:hint="cs"/>
        </w:rPr>
        <w:t>ó</w:t>
      </w:r>
      <w:r>
        <w:t>n / presentaci</w:t>
      </w:r>
      <w:r>
        <w:rPr>
          <w:rFonts w:hint="cs"/>
        </w:rPr>
        <w:t>ó</w:t>
      </w:r>
      <w:r>
        <w:t>n ha hecho uso de las gu</w:t>
      </w:r>
      <w:r>
        <w:rPr>
          <w:rFonts w:hint="cs"/>
        </w:rPr>
        <w:t>í</w:t>
      </w:r>
      <w:r>
        <w:t>as educativas de Observatorio Virtual originalmente desarrolladas en el marco del proyecto EuroVO-AIDA</w:t>
      </w:r>
      <w:r w:rsidR="00154839">
        <w:t xml:space="preserve"> </w:t>
      </w:r>
      <w:r>
        <w:t>(INFRA-2007-1.2.1/212104)</w:t>
      </w:r>
      <w:r w:rsidR="00154839">
        <w:t xml:space="preserve"> </w:t>
      </w:r>
      <w:r>
        <w:t>y actualizadas en el marco del proyecto PID2020-112949GB-I00 financiado por: MCIN/AEI/10.13039/501100011033/"</w:t>
      </w:r>
    </w:p>
    <w:bookmarkEnd w:id="3"/>
    <w:p w14:paraId="25C38E8B" w14:textId="77777777" w:rsidR="00867E7B" w:rsidRPr="005103C1" w:rsidRDefault="00867E7B" w:rsidP="00867E7B">
      <w:pPr>
        <w:pStyle w:val="VONormal"/>
        <w:jc w:val="left"/>
        <w:rPr>
          <w:b/>
          <w:bCs/>
          <w:lang w:val="en-US"/>
        </w:rPr>
      </w:pPr>
      <w:r w:rsidRPr="005103C1">
        <w:rPr>
          <w:b/>
          <w:bCs/>
          <w:lang w:val="en-US"/>
        </w:rPr>
        <w:t>Referencias</w:t>
      </w:r>
    </w:p>
    <w:p w14:paraId="280A6DAF" w14:textId="7F317C3C" w:rsidR="00B53884" w:rsidRPr="00B53884" w:rsidRDefault="00B53884" w:rsidP="00867E7B">
      <w:pPr>
        <w:pStyle w:val="VONormal"/>
        <w:rPr>
          <w:lang w:val="en-US"/>
        </w:rPr>
      </w:pPr>
      <w:r>
        <w:rPr>
          <w:lang w:val="en-US"/>
        </w:rPr>
        <w:t xml:space="preserve">[1] </w:t>
      </w:r>
      <w:r w:rsidRPr="00B53884">
        <w:rPr>
          <w:lang w:val="en-US"/>
        </w:rPr>
        <w:t>Gaia Early Data Release 3 (Gaia EDR3).</w:t>
      </w:r>
    </w:p>
    <w:p w14:paraId="5A403D84" w14:textId="08D1D471" w:rsidR="00867E7B" w:rsidRDefault="00867E7B" w:rsidP="00867E7B">
      <w:pPr>
        <w:pStyle w:val="VONormal"/>
        <w:rPr>
          <w:lang w:val="en-US"/>
        </w:rPr>
      </w:pPr>
      <w:r w:rsidRPr="005103C1">
        <w:rPr>
          <w:lang w:val="en-US"/>
        </w:rPr>
        <w:t>[</w:t>
      </w:r>
      <w:r w:rsidR="00B53884">
        <w:rPr>
          <w:lang w:val="en-US"/>
        </w:rPr>
        <w:t>2</w:t>
      </w:r>
      <w:r w:rsidRPr="005103C1">
        <w:rPr>
          <w:lang w:val="en-US"/>
        </w:rPr>
        <w:t>]</w:t>
      </w:r>
      <w:r w:rsidR="00B53884">
        <w:rPr>
          <w:lang w:val="en-US"/>
        </w:rPr>
        <w:t xml:space="preserve"> </w:t>
      </w:r>
      <w:r w:rsidRPr="00867E7B">
        <w:rPr>
          <w:lang w:val="en-US"/>
        </w:rPr>
        <w:t>The M-dwarf Ultraviolet Spectroscopic Sample. I. Determining Stellar Parameters for Field Stars</w:t>
      </w:r>
      <w:r>
        <w:rPr>
          <w:lang w:val="en-US"/>
        </w:rPr>
        <w:t xml:space="preserve">, </w:t>
      </w:r>
      <w:r w:rsidRPr="00867E7B">
        <w:rPr>
          <w:lang w:val="en-US"/>
        </w:rPr>
        <w:t>Pineda, J. Sebastian; Youngblood, Allison; France, Kevin</w:t>
      </w:r>
      <w:r>
        <w:rPr>
          <w:lang w:val="en-US"/>
        </w:rPr>
        <w:t>, ApJ, vol 918, 40, 2021.</w:t>
      </w:r>
    </w:p>
    <w:p w14:paraId="14E3E413" w14:textId="5EBE28FF" w:rsidR="00867E7B" w:rsidRPr="00867E7B" w:rsidRDefault="00867E7B" w:rsidP="00867E7B">
      <w:pPr>
        <w:pStyle w:val="VONormal"/>
        <w:rPr>
          <w:lang w:val="en-US"/>
        </w:rPr>
      </w:pPr>
      <w:r>
        <w:rPr>
          <w:lang w:val="en-US"/>
        </w:rPr>
        <w:t>[</w:t>
      </w:r>
      <w:r w:rsidR="00B53884">
        <w:rPr>
          <w:lang w:val="en-US"/>
        </w:rPr>
        <w:t>3</w:t>
      </w:r>
      <w:r>
        <w:rPr>
          <w:lang w:val="en-US"/>
        </w:rPr>
        <w:t xml:space="preserve">] </w:t>
      </w:r>
      <w:r w:rsidRPr="00867E7B">
        <w:rPr>
          <w:lang w:val="en-US"/>
        </w:rPr>
        <w:t>Barnard's Star and the M Dwarf Temperature Scale</w:t>
      </w:r>
      <w:r>
        <w:rPr>
          <w:lang w:val="en-US"/>
        </w:rPr>
        <w:t xml:space="preserve">, </w:t>
      </w:r>
      <w:r w:rsidRPr="00867E7B">
        <w:rPr>
          <w:lang w:val="en-US"/>
        </w:rPr>
        <w:t>Dawson, P. C.; De Robertis, M. M.</w:t>
      </w:r>
      <w:r>
        <w:rPr>
          <w:lang w:val="en-US"/>
        </w:rPr>
        <w:t>, ApJ, vol 127, 2909.</w:t>
      </w:r>
    </w:p>
    <w:p w14:paraId="443AFF42" w14:textId="2B335022" w:rsidR="00B53884" w:rsidRDefault="00B53884" w:rsidP="00B53884">
      <w:pPr>
        <w:pStyle w:val="VONormal"/>
        <w:rPr>
          <w:lang w:val="en-US"/>
        </w:rPr>
      </w:pPr>
      <w:r>
        <w:rPr>
          <w:lang w:val="en-US"/>
        </w:rPr>
        <w:t>[4] Tutorial diagrama H-R.</w:t>
      </w:r>
    </w:p>
    <w:p w14:paraId="176B926C" w14:textId="77871A94" w:rsidR="008B34F4" w:rsidRPr="00867E7B" w:rsidRDefault="008B34F4" w:rsidP="00B53884">
      <w:pPr>
        <w:pStyle w:val="VONormal"/>
        <w:rPr>
          <w:lang w:val="en-US"/>
        </w:rPr>
      </w:pPr>
      <w:r>
        <w:rPr>
          <w:lang w:val="en-US"/>
        </w:rPr>
        <w:t xml:space="preserve">[5] </w:t>
      </w:r>
      <w:r w:rsidRPr="008B34F4">
        <w:rPr>
          <w:lang w:val="en-US"/>
        </w:rPr>
        <w:t>The Palomar--ST ScI Digitized Sky Survey (POSS--II): Preliminary Data Availability</w:t>
      </w:r>
      <w:r>
        <w:rPr>
          <w:lang w:val="en-US"/>
        </w:rPr>
        <w:t xml:space="preserve">, </w:t>
      </w:r>
      <w:r w:rsidRPr="008B34F4">
        <w:rPr>
          <w:lang w:val="en-US"/>
        </w:rPr>
        <w:t>Lasker, B. M.; Doggett, J.; McLean, B.; Sturch, C.; Djorgovski, S.; de Carvalho, R. R.; Reid, I. N.</w:t>
      </w:r>
      <w:r>
        <w:rPr>
          <w:lang w:val="en-US"/>
        </w:rPr>
        <w:t xml:space="preserve">, </w:t>
      </w:r>
      <w:r w:rsidRPr="008B34F4">
        <w:rPr>
          <w:lang w:val="en-US"/>
        </w:rPr>
        <w:t>Astronomical Data Analysis Software and Systems V, A.S.P. Conference Series</w:t>
      </w:r>
      <w:r>
        <w:rPr>
          <w:lang w:val="en-US"/>
        </w:rPr>
        <w:t>, vol 101, 88, 1996.</w:t>
      </w:r>
    </w:p>
    <w:p w14:paraId="48ED06D7" w14:textId="77777777" w:rsidR="00DE784C" w:rsidRPr="00867E7B" w:rsidRDefault="00DE784C">
      <w:pPr>
        <w:pStyle w:val="VONormal"/>
        <w:rPr>
          <w:b/>
          <w:bCs/>
          <w:i/>
          <w:iCs/>
          <w:lang w:val="en-US"/>
        </w:rPr>
      </w:pPr>
    </w:p>
    <w:p w14:paraId="482C541A" w14:textId="77777777" w:rsidR="00DE784C" w:rsidRPr="00867E7B" w:rsidRDefault="002E15E9">
      <w:pPr>
        <w:pStyle w:val="VONormal"/>
        <w:rPr>
          <w:b/>
          <w:bCs/>
          <w:i/>
          <w:iCs/>
          <w:lang w:val="en-US"/>
        </w:rPr>
      </w:pPr>
      <w:r w:rsidRPr="00867E7B">
        <w:rPr>
          <w:b/>
          <w:bCs/>
          <w:i/>
          <w:iCs/>
          <w:lang w:val="en-US"/>
        </w:rPr>
        <w:t xml:space="preserve"> </w:t>
      </w:r>
    </w:p>
    <w:p w14:paraId="67A335CC" w14:textId="77777777" w:rsidR="00DE784C" w:rsidRPr="00867E7B" w:rsidRDefault="00DE784C">
      <w:pPr>
        <w:pStyle w:val="VONormal"/>
        <w:rPr>
          <w:b/>
          <w:bCs/>
          <w:i/>
          <w:iCs/>
          <w:lang w:val="en-US"/>
        </w:rPr>
      </w:pPr>
    </w:p>
    <w:p w14:paraId="7B53B077" w14:textId="77777777" w:rsidR="00DE784C" w:rsidRPr="00867E7B" w:rsidRDefault="00DE784C">
      <w:pPr>
        <w:pStyle w:val="Standard"/>
        <w:rPr>
          <w:lang w:val="en-US"/>
        </w:rPr>
      </w:pPr>
    </w:p>
    <w:p w14:paraId="54A5D1DF" w14:textId="77777777" w:rsidR="00DE784C" w:rsidRPr="00867E7B" w:rsidRDefault="00DE784C">
      <w:pPr>
        <w:pStyle w:val="Standard"/>
        <w:rPr>
          <w:lang w:val="en-US"/>
        </w:rPr>
      </w:pPr>
    </w:p>
    <w:p w14:paraId="7FE83A50" w14:textId="77777777" w:rsidR="00DE784C" w:rsidRPr="00867E7B" w:rsidRDefault="00DE784C">
      <w:pPr>
        <w:pStyle w:val="Standard"/>
        <w:rPr>
          <w:lang w:val="en-US"/>
        </w:rPr>
      </w:pPr>
    </w:p>
    <w:p w14:paraId="0B121EC7" w14:textId="77777777" w:rsidR="00DE784C" w:rsidRPr="00867E7B" w:rsidRDefault="00DE784C">
      <w:pPr>
        <w:pStyle w:val="Standard"/>
        <w:rPr>
          <w:lang w:val="en-US"/>
        </w:rPr>
      </w:pPr>
    </w:p>
    <w:p w14:paraId="51337AC1" w14:textId="77777777" w:rsidR="00DE784C" w:rsidRPr="00867E7B" w:rsidRDefault="00DE784C">
      <w:pPr>
        <w:pStyle w:val="Standard"/>
        <w:rPr>
          <w:lang w:val="en-US"/>
        </w:rPr>
      </w:pPr>
    </w:p>
    <w:p w14:paraId="3EF91C60" w14:textId="77777777" w:rsidR="00DE784C" w:rsidRPr="00867E7B" w:rsidRDefault="00DE784C">
      <w:pPr>
        <w:pStyle w:val="Standard"/>
        <w:rPr>
          <w:lang w:val="en-US"/>
        </w:rPr>
      </w:pPr>
    </w:p>
    <w:p w14:paraId="75C255AE" w14:textId="77777777" w:rsidR="00DE784C" w:rsidRPr="00867E7B" w:rsidRDefault="00DE784C">
      <w:pPr>
        <w:pStyle w:val="Standard"/>
        <w:rPr>
          <w:lang w:val="en-US"/>
        </w:rPr>
      </w:pPr>
    </w:p>
    <w:sectPr w:rsidR="00DE784C" w:rsidRPr="00867E7B">
      <w:type w:val="continuous"/>
      <w:pgSz w:w="11905" w:h="16837"/>
      <w:pgMar w:top="1134" w:right="1134" w:bottom="1134" w:left="1134" w:header="720" w:footer="720" w:gutter="0"/>
      <w:cols w:num="2" w:space="720" w:equalWidth="0">
        <w:col w:w="4620" w:space="396"/>
        <w:col w:w="4621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07A422" w14:textId="77777777" w:rsidR="00E3316C" w:rsidRDefault="00E3316C">
      <w:r>
        <w:separator/>
      </w:r>
    </w:p>
  </w:endnote>
  <w:endnote w:type="continuationSeparator" w:id="0">
    <w:p w14:paraId="618AFAA6" w14:textId="77777777" w:rsidR="00E3316C" w:rsidRDefault="00E331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tarSymbol, 'Arial Unicode MS'">
    <w:panose1 w:val="020B0604020202020204"/>
    <w:charset w:val="00"/>
    <w:family w:val="auto"/>
    <w:pitch w:val="default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decorative"/>
    <w:pitch w:val="variable"/>
    <w:sig w:usb0="00000000" w:usb1="10000000" w:usb2="00000000" w:usb3="00000000" w:csb0="80000000" w:csb1="00000000"/>
  </w:font>
  <w:font w:name="StarSymbol, 'MS Mincho'">
    <w:altName w:val="Calibri"/>
    <w:panose1 w:val="020B0604020202020204"/>
    <w:charset w:val="00"/>
    <w:family w:val="auto"/>
    <w:pitch w:val="default"/>
  </w:font>
  <w:font w:name="Liberation Serif">
    <w:altName w:val="Times New Roman"/>
    <w:panose1 w:val="020B0604020202020204"/>
    <w:charset w:val="00"/>
    <w:family w:val="roman"/>
    <w:pitch w:val="variable"/>
  </w:font>
  <w:font w:name="DejaVu Sans">
    <w:altName w:val="Verdana"/>
    <w:panose1 w:val="020B0604020202020204"/>
    <w:charset w:val="0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0"/>
    <w:family w:val="swiss"/>
    <w:pitch w:val="variable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116A87" w14:textId="77777777" w:rsidR="00115BB6" w:rsidRDefault="002E15E9">
    <w:pPr>
      <w:pStyle w:val="Piedepgina"/>
      <w:jc w:val="center"/>
    </w:pPr>
    <w:r>
      <w:fldChar w:fldCharType="begin"/>
    </w:r>
    <w:r>
      <w:instrText xml:space="preserve"> PAGE </w:instrText>
    </w:r>
    <w:r>
      <w:fldChar w:fldCharType="separate"/>
    </w:r>
    <w: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2EEB30" w14:textId="77777777" w:rsidR="00E3316C" w:rsidRDefault="00E3316C">
      <w:r>
        <w:rPr>
          <w:color w:val="000000"/>
        </w:rPr>
        <w:separator/>
      </w:r>
    </w:p>
  </w:footnote>
  <w:footnote w:type="continuationSeparator" w:id="0">
    <w:p w14:paraId="014BA37F" w14:textId="77777777" w:rsidR="00E3316C" w:rsidRDefault="00E331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90043E"/>
    <w:multiLevelType w:val="multilevel"/>
    <w:tmpl w:val="C2C2206C"/>
    <w:styleLink w:val="WW8Num11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1" w15:restartNumberingAfterBreak="0">
    <w:nsid w:val="061A3CE7"/>
    <w:multiLevelType w:val="multilevel"/>
    <w:tmpl w:val="673AB566"/>
    <w:styleLink w:val="WW8Num14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" w15:restartNumberingAfterBreak="0">
    <w:nsid w:val="0F501291"/>
    <w:multiLevelType w:val="multilevel"/>
    <w:tmpl w:val="CF92B78C"/>
    <w:styleLink w:val="WW8Num5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3" w15:restartNumberingAfterBreak="0">
    <w:nsid w:val="0F5A142F"/>
    <w:multiLevelType w:val="multilevel"/>
    <w:tmpl w:val="2BEC639E"/>
    <w:styleLink w:val="WW8Num9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" w15:restartNumberingAfterBreak="0">
    <w:nsid w:val="17EF5C31"/>
    <w:multiLevelType w:val="multilevel"/>
    <w:tmpl w:val="2C227098"/>
    <w:styleLink w:val="WW8Num12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5" w15:restartNumberingAfterBreak="0">
    <w:nsid w:val="2ECE4906"/>
    <w:multiLevelType w:val="multilevel"/>
    <w:tmpl w:val="8422AD26"/>
    <w:styleLink w:val="WW8Num8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6" w15:restartNumberingAfterBreak="0">
    <w:nsid w:val="2F231B38"/>
    <w:multiLevelType w:val="multilevel"/>
    <w:tmpl w:val="EE605B04"/>
    <w:styleLink w:val="VOBullets1"/>
    <w:lvl w:ilvl="0">
      <w:numFmt w:val="bullet"/>
      <w:lvlText w:val=""/>
      <w:lvlJc w:val="left"/>
      <w:pPr>
        <w:ind w:left="3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1">
      <w:numFmt w:val="bullet"/>
      <w:lvlText w:val=""/>
      <w:lvlJc w:val="left"/>
      <w:pPr>
        <w:ind w:left="7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2">
      <w:numFmt w:val="bullet"/>
      <w:lvlText w:val=""/>
      <w:lvlJc w:val="left"/>
      <w:pPr>
        <w:ind w:left="10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3">
      <w:numFmt w:val="bullet"/>
      <w:lvlText w:val=""/>
      <w:lvlJc w:val="left"/>
      <w:pPr>
        <w:ind w:left="1440" w:hanging="360"/>
      </w:pPr>
      <w:rPr>
        <w:rFonts w:ascii="Webdings" w:eastAsia="StarSymbol, 'MS Mincho'" w:hAnsi="Webdings" w:cs="StarSymbol, 'MS Mincho'"/>
        <w:sz w:val="18"/>
        <w:szCs w:val="18"/>
      </w:rPr>
    </w:lvl>
    <w:lvl w:ilvl="4">
      <w:numFmt w:val="bullet"/>
      <w:lvlText w:val=""/>
      <w:lvlJc w:val="left"/>
      <w:pPr>
        <w:ind w:left="1800" w:hanging="360"/>
      </w:pPr>
      <w:rPr>
        <w:rFonts w:ascii="Webdings" w:eastAsia="StarSymbol, 'MS Mincho'" w:hAnsi="Webdings" w:cs="StarSymbol, 'MS Mincho'"/>
        <w:sz w:val="18"/>
        <w:szCs w:val="18"/>
      </w:rPr>
    </w:lvl>
    <w:lvl w:ilvl="5">
      <w:numFmt w:val="bullet"/>
      <w:lvlText w:val=""/>
      <w:lvlJc w:val="left"/>
      <w:pPr>
        <w:ind w:left="21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6">
      <w:numFmt w:val="bullet"/>
      <w:lvlText w:val=""/>
      <w:lvlJc w:val="left"/>
      <w:pPr>
        <w:ind w:left="25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7">
      <w:numFmt w:val="bullet"/>
      <w:lvlText w:val=""/>
      <w:lvlJc w:val="left"/>
      <w:pPr>
        <w:ind w:left="28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8">
      <w:numFmt w:val="bullet"/>
      <w:lvlText w:val=""/>
      <w:lvlJc w:val="left"/>
      <w:pPr>
        <w:ind w:left="3240" w:hanging="360"/>
      </w:pPr>
      <w:rPr>
        <w:rFonts w:ascii="Webdings" w:eastAsia="StarSymbol, 'MS Mincho'" w:hAnsi="Webdings" w:cs="StarSymbol, 'MS Mincho'"/>
        <w:sz w:val="18"/>
        <w:szCs w:val="18"/>
      </w:rPr>
    </w:lvl>
  </w:abstractNum>
  <w:abstractNum w:abstractNumId="7" w15:restartNumberingAfterBreak="0">
    <w:nsid w:val="337000B5"/>
    <w:multiLevelType w:val="multilevel"/>
    <w:tmpl w:val="7F16EA48"/>
    <w:styleLink w:val="Numbering5"/>
    <w:lvl w:ilvl="0">
      <w:start w:val="1"/>
      <w:numFmt w:val="decimal"/>
      <w:lvlText w:val="%1."/>
      <w:lvlJc w:val="left"/>
      <w:pPr>
        <w:ind w:left="227" w:hanging="227"/>
      </w:pPr>
    </w:lvl>
    <w:lvl w:ilvl="1">
      <w:start w:val="2"/>
      <w:numFmt w:val="decimal"/>
      <w:lvlText w:val="%1.%2."/>
      <w:lvlJc w:val="left"/>
      <w:pPr>
        <w:ind w:left="624" w:hanging="369"/>
      </w:pPr>
    </w:lvl>
    <w:lvl w:ilvl="2">
      <w:start w:val="3"/>
      <w:numFmt w:val="lowerLetter"/>
      <w:lvlText w:val="%3)"/>
      <w:lvlJc w:val="left"/>
      <w:pPr>
        <w:ind w:left="879" w:hanging="255"/>
      </w:pPr>
    </w:lvl>
    <w:lvl w:ilvl="3">
      <w:numFmt w:val="bullet"/>
      <w:lvlText w:val="•"/>
      <w:lvlJc w:val="left"/>
      <w:pPr>
        <w:ind w:left="1134" w:hanging="224"/>
      </w:pPr>
    </w:lvl>
    <w:lvl w:ilvl="4">
      <w:numFmt w:val="bullet"/>
      <w:lvlText w:val="•"/>
      <w:lvlJc w:val="left"/>
      <w:pPr>
        <w:ind w:left="1358" w:hanging="224"/>
      </w:pPr>
    </w:lvl>
    <w:lvl w:ilvl="5">
      <w:numFmt w:val="bullet"/>
      <w:lvlText w:val="•"/>
      <w:lvlJc w:val="left"/>
      <w:pPr>
        <w:ind w:left="1582" w:hanging="224"/>
      </w:pPr>
    </w:lvl>
    <w:lvl w:ilvl="6">
      <w:numFmt w:val="bullet"/>
      <w:lvlText w:val="•"/>
      <w:lvlJc w:val="left"/>
      <w:pPr>
        <w:ind w:left="1806" w:hanging="224"/>
      </w:pPr>
    </w:lvl>
    <w:lvl w:ilvl="7">
      <w:numFmt w:val="bullet"/>
      <w:lvlText w:val="•"/>
      <w:lvlJc w:val="left"/>
      <w:pPr>
        <w:ind w:left="2030" w:hanging="224"/>
      </w:pPr>
    </w:lvl>
    <w:lvl w:ilvl="8">
      <w:numFmt w:val="bullet"/>
      <w:lvlText w:val="•"/>
      <w:lvlJc w:val="left"/>
      <w:pPr>
        <w:ind w:left="2254" w:hanging="224"/>
      </w:pPr>
    </w:lvl>
  </w:abstractNum>
  <w:abstractNum w:abstractNumId="8" w15:restartNumberingAfterBreak="0">
    <w:nsid w:val="392A31A1"/>
    <w:multiLevelType w:val="multilevel"/>
    <w:tmpl w:val="7A3E2204"/>
    <w:styleLink w:val="WW8Num4"/>
    <w:lvl w:ilvl="0">
      <w:start w:val="1"/>
      <w:numFmt w:val="decimal"/>
      <w:lvlText w:val="%1."/>
      <w:lvlJc w:val="left"/>
      <w:pPr>
        <w:ind w:left="360" w:hanging="360"/>
      </w:p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start w:val="1"/>
      <w:numFmt w:val="lowerRoman"/>
      <w:lvlText w:val="%3."/>
      <w:lvlJc w:val="right"/>
      <w:pPr>
        <w:ind w:left="1800" w:hanging="180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396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6120"/>
      </w:pPr>
    </w:lvl>
  </w:abstractNum>
  <w:abstractNum w:abstractNumId="9" w15:restartNumberingAfterBreak="0">
    <w:nsid w:val="3A813524"/>
    <w:multiLevelType w:val="multilevel"/>
    <w:tmpl w:val="DB1A206E"/>
    <w:styleLink w:val="Numbering2"/>
    <w:lvl w:ilvl="0">
      <w:start w:val="1"/>
      <w:numFmt w:val="decimal"/>
      <w:lvlText w:val="%1"/>
      <w:lvlJc w:val="left"/>
      <w:pPr>
        <w:ind w:left="283" w:hanging="283"/>
      </w:pPr>
    </w:lvl>
    <w:lvl w:ilvl="1">
      <w:start w:val="2"/>
      <w:numFmt w:val="decimal"/>
      <w:lvlText w:val="%2"/>
      <w:lvlJc w:val="left"/>
      <w:pPr>
        <w:ind w:left="566" w:hanging="283"/>
      </w:pPr>
    </w:lvl>
    <w:lvl w:ilvl="2">
      <w:start w:val="3"/>
      <w:numFmt w:val="decimal"/>
      <w:lvlText w:val="%3"/>
      <w:lvlJc w:val="left"/>
      <w:pPr>
        <w:ind w:left="1133" w:hanging="567"/>
      </w:pPr>
    </w:lvl>
    <w:lvl w:ilvl="3">
      <w:start w:val="4"/>
      <w:numFmt w:val="decimal"/>
      <w:lvlText w:val="%4"/>
      <w:lvlJc w:val="left"/>
      <w:pPr>
        <w:ind w:left="1842" w:hanging="709"/>
      </w:pPr>
    </w:lvl>
    <w:lvl w:ilvl="4">
      <w:start w:val="5"/>
      <w:numFmt w:val="decimal"/>
      <w:lvlText w:val="%5"/>
      <w:lvlJc w:val="left"/>
      <w:pPr>
        <w:ind w:left="2692" w:hanging="850"/>
      </w:pPr>
    </w:lvl>
    <w:lvl w:ilvl="5">
      <w:start w:val="6"/>
      <w:numFmt w:val="decimal"/>
      <w:lvlText w:val="%6"/>
      <w:lvlJc w:val="left"/>
      <w:pPr>
        <w:ind w:left="3713" w:hanging="1021"/>
      </w:pPr>
    </w:lvl>
    <w:lvl w:ilvl="6">
      <w:start w:val="7"/>
      <w:numFmt w:val="decimal"/>
      <w:lvlText w:val="%7"/>
      <w:lvlJc w:val="left"/>
      <w:pPr>
        <w:ind w:left="5017" w:hanging="1304"/>
      </w:pPr>
    </w:lvl>
    <w:lvl w:ilvl="7">
      <w:start w:val="8"/>
      <w:numFmt w:val="decimal"/>
      <w:lvlText w:val="%8"/>
      <w:lvlJc w:val="left"/>
      <w:pPr>
        <w:ind w:left="6491" w:hanging="1474"/>
      </w:pPr>
    </w:lvl>
    <w:lvl w:ilvl="8">
      <w:start w:val="9"/>
      <w:numFmt w:val="decimal"/>
      <w:lvlText w:val="%9"/>
      <w:lvlJc w:val="left"/>
      <w:pPr>
        <w:ind w:left="8079" w:hanging="1588"/>
      </w:pPr>
    </w:lvl>
  </w:abstractNum>
  <w:abstractNum w:abstractNumId="10" w15:restartNumberingAfterBreak="0">
    <w:nsid w:val="3B155C40"/>
    <w:multiLevelType w:val="multilevel"/>
    <w:tmpl w:val="997EF6A0"/>
    <w:styleLink w:val="List1"/>
    <w:lvl w:ilvl="0">
      <w:numFmt w:val="bullet"/>
      <w:lvlText w:val="•"/>
      <w:lvlJc w:val="left"/>
      <w:pPr>
        <w:ind w:left="227" w:hanging="227"/>
      </w:pPr>
    </w:lvl>
    <w:lvl w:ilvl="1">
      <w:numFmt w:val="bullet"/>
      <w:lvlText w:val="•"/>
      <w:lvlJc w:val="left"/>
      <w:pPr>
        <w:ind w:left="454" w:hanging="227"/>
      </w:pPr>
    </w:lvl>
    <w:lvl w:ilvl="2">
      <w:numFmt w:val="bullet"/>
      <w:lvlText w:val="•"/>
      <w:lvlJc w:val="left"/>
      <w:pPr>
        <w:ind w:left="680" w:hanging="227"/>
      </w:pPr>
    </w:lvl>
    <w:lvl w:ilvl="3">
      <w:numFmt w:val="bullet"/>
      <w:lvlText w:val="•"/>
      <w:lvlJc w:val="left"/>
      <w:pPr>
        <w:ind w:left="907" w:hanging="227"/>
      </w:pPr>
    </w:lvl>
    <w:lvl w:ilvl="4">
      <w:numFmt w:val="bullet"/>
      <w:lvlText w:val="•"/>
      <w:lvlJc w:val="left"/>
      <w:pPr>
        <w:ind w:left="1134" w:hanging="227"/>
      </w:pPr>
    </w:lvl>
    <w:lvl w:ilvl="5">
      <w:numFmt w:val="bullet"/>
      <w:lvlText w:val="•"/>
      <w:lvlJc w:val="left"/>
      <w:pPr>
        <w:ind w:left="1361" w:hanging="227"/>
      </w:pPr>
    </w:lvl>
    <w:lvl w:ilvl="6">
      <w:numFmt w:val="bullet"/>
      <w:lvlText w:val="•"/>
      <w:lvlJc w:val="left"/>
      <w:pPr>
        <w:ind w:left="1587" w:hanging="227"/>
      </w:pPr>
    </w:lvl>
    <w:lvl w:ilvl="7">
      <w:numFmt w:val="bullet"/>
      <w:lvlText w:val="•"/>
      <w:lvlJc w:val="left"/>
      <w:pPr>
        <w:ind w:left="1814" w:hanging="227"/>
      </w:pPr>
    </w:lvl>
    <w:lvl w:ilvl="8">
      <w:numFmt w:val="bullet"/>
      <w:lvlText w:val="•"/>
      <w:lvlJc w:val="left"/>
      <w:pPr>
        <w:ind w:left="2041" w:hanging="227"/>
      </w:pPr>
    </w:lvl>
  </w:abstractNum>
  <w:abstractNum w:abstractNumId="11" w15:restartNumberingAfterBreak="0">
    <w:nsid w:val="41DA17CF"/>
    <w:multiLevelType w:val="multilevel"/>
    <w:tmpl w:val="088409B2"/>
    <w:styleLink w:val="WW8Num2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start w:val="1"/>
      <w:numFmt w:val="lowerRoman"/>
      <w:lvlText w:val="%3."/>
      <w:lvlJc w:val="right"/>
      <w:pPr>
        <w:ind w:left="1800" w:hanging="180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396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6120"/>
      </w:pPr>
    </w:lvl>
  </w:abstractNum>
  <w:abstractNum w:abstractNumId="12" w15:restartNumberingAfterBreak="0">
    <w:nsid w:val="435C6E72"/>
    <w:multiLevelType w:val="multilevel"/>
    <w:tmpl w:val="CA3A8EB2"/>
    <w:styleLink w:val="WW8Num6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13" w15:restartNumberingAfterBreak="0">
    <w:nsid w:val="458F3F97"/>
    <w:multiLevelType w:val="multilevel"/>
    <w:tmpl w:val="8C2CD7E4"/>
    <w:styleLink w:val="Numbering4"/>
    <w:lvl w:ilvl="0">
      <w:start w:val="1"/>
      <w:numFmt w:val="upperRoman"/>
      <w:lvlText w:val="%1."/>
      <w:lvlJc w:val="left"/>
      <w:pPr>
        <w:ind w:left="283" w:hanging="283"/>
      </w:pPr>
    </w:lvl>
    <w:lvl w:ilvl="1">
      <w:start w:val="2"/>
      <w:numFmt w:val="upperRoman"/>
      <w:lvlText w:val="%2."/>
      <w:lvlJc w:val="left"/>
      <w:pPr>
        <w:ind w:left="567" w:hanging="283"/>
      </w:pPr>
    </w:lvl>
    <w:lvl w:ilvl="2">
      <w:start w:val="3"/>
      <w:numFmt w:val="upperRoman"/>
      <w:lvlText w:val="%3."/>
      <w:lvlJc w:val="left"/>
      <w:pPr>
        <w:ind w:left="850" w:hanging="283"/>
      </w:pPr>
    </w:lvl>
    <w:lvl w:ilvl="3">
      <w:start w:val="4"/>
      <w:numFmt w:val="upperRoman"/>
      <w:lvlText w:val="%4."/>
      <w:lvlJc w:val="left"/>
      <w:pPr>
        <w:ind w:left="1134" w:hanging="283"/>
      </w:pPr>
    </w:lvl>
    <w:lvl w:ilvl="4">
      <w:start w:val="5"/>
      <w:numFmt w:val="upperRoman"/>
      <w:lvlText w:val="%5."/>
      <w:lvlJc w:val="left"/>
      <w:pPr>
        <w:ind w:left="1417" w:hanging="283"/>
      </w:pPr>
    </w:lvl>
    <w:lvl w:ilvl="5">
      <w:start w:val="6"/>
      <w:numFmt w:val="upperRoman"/>
      <w:lvlText w:val="%6."/>
      <w:lvlJc w:val="left"/>
      <w:pPr>
        <w:ind w:left="1701" w:hanging="283"/>
      </w:pPr>
    </w:lvl>
    <w:lvl w:ilvl="6">
      <w:start w:val="7"/>
      <w:numFmt w:val="upperRoman"/>
      <w:lvlText w:val="%7."/>
      <w:lvlJc w:val="left"/>
      <w:pPr>
        <w:ind w:left="1984" w:hanging="283"/>
      </w:pPr>
    </w:lvl>
    <w:lvl w:ilvl="7">
      <w:start w:val="8"/>
      <w:numFmt w:val="upperRoman"/>
      <w:lvlText w:val="%8."/>
      <w:lvlJc w:val="left"/>
      <w:pPr>
        <w:ind w:left="2268" w:hanging="283"/>
      </w:pPr>
    </w:lvl>
    <w:lvl w:ilvl="8">
      <w:start w:val="9"/>
      <w:numFmt w:val="upperRoman"/>
      <w:lvlText w:val="%9."/>
      <w:lvlJc w:val="left"/>
      <w:pPr>
        <w:ind w:left="2551" w:hanging="283"/>
      </w:pPr>
    </w:lvl>
  </w:abstractNum>
  <w:abstractNum w:abstractNumId="14" w15:restartNumberingAfterBreak="0">
    <w:nsid w:val="4C76153D"/>
    <w:multiLevelType w:val="multilevel"/>
    <w:tmpl w:val="E47ACCBC"/>
    <w:styleLink w:val="WW8Num3"/>
    <w:lvl w:ilvl="0">
      <w:numFmt w:val="bullet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5" w15:restartNumberingAfterBreak="0">
    <w:nsid w:val="5246034E"/>
    <w:multiLevelType w:val="multilevel"/>
    <w:tmpl w:val="EFD66FA6"/>
    <w:styleLink w:val="WW8Num17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16" w15:restartNumberingAfterBreak="0">
    <w:nsid w:val="52B2414C"/>
    <w:multiLevelType w:val="multilevel"/>
    <w:tmpl w:val="8DA20836"/>
    <w:styleLink w:val="Numbering3"/>
    <w:lvl w:ilvl="0">
      <w:start w:val="1"/>
      <w:numFmt w:val="decimal"/>
      <w:lvlText w:val="%1"/>
      <w:lvlJc w:val="left"/>
      <w:pPr>
        <w:ind w:left="1701" w:hanging="1701"/>
      </w:pPr>
    </w:lvl>
    <w:lvl w:ilvl="1">
      <w:start w:val="2"/>
      <w:numFmt w:val="decimal"/>
      <w:lvlText w:val="%2"/>
      <w:lvlJc w:val="left"/>
      <w:pPr>
        <w:ind w:left="3402" w:hanging="1701"/>
      </w:pPr>
    </w:lvl>
    <w:lvl w:ilvl="2">
      <w:start w:val="3"/>
      <w:numFmt w:val="decimal"/>
      <w:lvlText w:val="%3"/>
      <w:lvlJc w:val="left"/>
      <w:pPr>
        <w:ind w:left="5103" w:hanging="1701"/>
      </w:pPr>
    </w:lvl>
    <w:lvl w:ilvl="3">
      <w:start w:val="4"/>
      <w:numFmt w:val="decimal"/>
      <w:lvlText w:val="%4"/>
      <w:lvlJc w:val="left"/>
      <w:pPr>
        <w:ind w:left="6804" w:hanging="1701"/>
      </w:pPr>
    </w:lvl>
    <w:lvl w:ilvl="4">
      <w:start w:val="5"/>
      <w:numFmt w:val="decimal"/>
      <w:lvlText w:val="%5"/>
      <w:lvlJc w:val="left"/>
      <w:pPr>
        <w:ind w:left="8505" w:hanging="1701"/>
      </w:pPr>
    </w:lvl>
    <w:lvl w:ilvl="5">
      <w:start w:val="6"/>
      <w:numFmt w:val="decimal"/>
      <w:lvlText w:val="%6"/>
      <w:lvlJc w:val="left"/>
      <w:pPr>
        <w:ind w:left="10206" w:hanging="1701"/>
      </w:pPr>
    </w:lvl>
    <w:lvl w:ilvl="6">
      <w:start w:val="7"/>
      <w:numFmt w:val="decimal"/>
      <w:lvlText w:val="%7"/>
      <w:lvlJc w:val="left"/>
      <w:pPr>
        <w:ind w:left="11907" w:hanging="1701"/>
      </w:pPr>
    </w:lvl>
    <w:lvl w:ilvl="7">
      <w:start w:val="8"/>
      <w:numFmt w:val="decimal"/>
      <w:lvlText w:val="%8"/>
      <w:lvlJc w:val="left"/>
      <w:pPr>
        <w:ind w:left="13608" w:hanging="1701"/>
      </w:pPr>
    </w:lvl>
    <w:lvl w:ilvl="8">
      <w:start w:val="9"/>
      <w:numFmt w:val="decimal"/>
      <w:lvlText w:val="%9"/>
      <w:lvlJc w:val="left"/>
      <w:pPr>
        <w:ind w:left="15309" w:hanging="1701"/>
      </w:pPr>
    </w:lvl>
  </w:abstractNum>
  <w:abstractNum w:abstractNumId="17" w15:restartNumberingAfterBreak="0">
    <w:nsid w:val="53D737CA"/>
    <w:multiLevelType w:val="multilevel"/>
    <w:tmpl w:val="0CB4AC4E"/>
    <w:styleLink w:val="VOEnum"/>
    <w:lvl w:ilvl="0">
      <w:start w:val="1"/>
      <w:numFmt w:val="decimal"/>
      <w:pStyle w:val="VOTitle2"/>
      <w:lvlText w:val=" %1 "/>
      <w:lvlJc w:val="left"/>
      <w:pPr>
        <w:ind w:left="624" w:hanging="624"/>
      </w:pPr>
    </w:lvl>
    <w:lvl w:ilvl="1">
      <w:start w:val="1"/>
      <w:numFmt w:val="decimal"/>
      <w:lvlText w:val=" %1.%2 "/>
      <w:lvlJc w:val="left"/>
    </w:lvl>
    <w:lvl w:ilvl="2">
      <w:start w:val="1"/>
      <w:numFmt w:val="decimal"/>
      <w:lvlText w:val=" %1.%2.%3 "/>
      <w:lvlJc w:val="left"/>
      <w:pPr>
        <w:ind w:left="1080" w:firstLine="0"/>
      </w:pPr>
    </w:lvl>
    <w:lvl w:ilvl="3">
      <w:start w:val="1"/>
      <w:numFmt w:val="decimal"/>
      <w:lvlText w:val=" %1.%2.%3.%4 "/>
      <w:lvlJc w:val="left"/>
      <w:pPr>
        <w:ind w:left="1440" w:firstLine="0"/>
      </w:pPr>
    </w:lvl>
    <w:lvl w:ilvl="4">
      <w:start w:val="1"/>
      <w:numFmt w:val="decimal"/>
      <w:lvlText w:val=" %1.%2.%3.%4.%5 "/>
      <w:lvlJc w:val="left"/>
      <w:pPr>
        <w:ind w:left="1800" w:firstLine="0"/>
      </w:pPr>
    </w:lvl>
    <w:lvl w:ilvl="5">
      <w:start w:val="1"/>
      <w:numFmt w:val="decimal"/>
      <w:lvlText w:val=" %1.%2.%3.%4.%5.%6 "/>
      <w:lvlJc w:val="left"/>
      <w:pPr>
        <w:ind w:left="2160" w:firstLine="0"/>
      </w:pPr>
    </w:lvl>
    <w:lvl w:ilvl="6">
      <w:start w:val="1"/>
      <w:numFmt w:val="decimal"/>
      <w:lvlText w:val=" %1.%2.%3.%4.%5.%6.%7 "/>
      <w:lvlJc w:val="left"/>
      <w:pPr>
        <w:ind w:left="2520" w:firstLine="0"/>
      </w:pPr>
    </w:lvl>
    <w:lvl w:ilvl="7">
      <w:start w:val="1"/>
      <w:numFmt w:val="decimal"/>
      <w:lvlText w:val=" %1.%2.%3.%4.%5.%6.%7.%8 "/>
      <w:lvlJc w:val="left"/>
      <w:pPr>
        <w:ind w:left="2880" w:firstLine="0"/>
      </w:pPr>
    </w:lvl>
    <w:lvl w:ilvl="8">
      <w:start w:val="1"/>
      <w:numFmt w:val="decimal"/>
      <w:lvlText w:val=" %1.%2.%3.%4.%5.%6.%7.%8.%9 "/>
      <w:lvlJc w:val="left"/>
      <w:pPr>
        <w:ind w:left="3240" w:firstLine="0"/>
      </w:pPr>
    </w:lvl>
  </w:abstractNum>
  <w:abstractNum w:abstractNumId="18" w15:restartNumberingAfterBreak="0">
    <w:nsid w:val="56525E5C"/>
    <w:multiLevelType w:val="multilevel"/>
    <w:tmpl w:val="7D581D9A"/>
    <w:styleLink w:val="VOBullets"/>
    <w:lvl w:ilvl="0">
      <w:numFmt w:val="bullet"/>
      <w:pStyle w:val="VONormalBullets"/>
      <w:lvlText w:val=""/>
      <w:lvlJc w:val="left"/>
      <w:pPr>
        <w:ind w:left="3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1">
      <w:numFmt w:val="bullet"/>
      <w:lvlText w:val=""/>
      <w:lvlJc w:val="left"/>
      <w:pPr>
        <w:ind w:left="7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2">
      <w:numFmt w:val="bullet"/>
      <w:lvlText w:val=""/>
      <w:lvlJc w:val="left"/>
      <w:pPr>
        <w:ind w:left="10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3">
      <w:numFmt w:val="bullet"/>
      <w:lvlText w:val=""/>
      <w:lvlJc w:val="left"/>
      <w:pPr>
        <w:ind w:left="1440" w:hanging="360"/>
      </w:pPr>
      <w:rPr>
        <w:rFonts w:ascii="Webdings" w:eastAsia="StarSymbol, 'MS Mincho'" w:hAnsi="Webdings" w:cs="StarSymbol, 'MS Mincho'"/>
        <w:sz w:val="18"/>
        <w:szCs w:val="18"/>
      </w:rPr>
    </w:lvl>
    <w:lvl w:ilvl="4">
      <w:numFmt w:val="bullet"/>
      <w:lvlText w:val=""/>
      <w:lvlJc w:val="left"/>
      <w:pPr>
        <w:ind w:left="1800" w:hanging="360"/>
      </w:pPr>
      <w:rPr>
        <w:rFonts w:ascii="Webdings" w:eastAsia="StarSymbol, 'MS Mincho'" w:hAnsi="Webdings" w:cs="StarSymbol, 'MS Mincho'"/>
        <w:sz w:val="18"/>
        <w:szCs w:val="18"/>
      </w:rPr>
    </w:lvl>
    <w:lvl w:ilvl="5">
      <w:numFmt w:val="bullet"/>
      <w:lvlText w:val=""/>
      <w:lvlJc w:val="left"/>
      <w:pPr>
        <w:ind w:left="2160" w:hanging="360"/>
      </w:pPr>
      <w:rPr>
        <w:rFonts w:ascii="Webdings" w:eastAsia="StarSymbol, 'MS Mincho'" w:hAnsi="Webdings" w:cs="StarSymbol, 'MS Mincho'"/>
        <w:sz w:val="18"/>
        <w:szCs w:val="18"/>
      </w:rPr>
    </w:lvl>
    <w:lvl w:ilvl="6">
      <w:numFmt w:val="bullet"/>
      <w:lvlText w:val=""/>
      <w:lvlJc w:val="left"/>
      <w:pPr>
        <w:ind w:left="2520" w:hanging="360"/>
      </w:pPr>
      <w:rPr>
        <w:rFonts w:ascii="Webdings" w:eastAsia="StarSymbol, 'MS Mincho'" w:hAnsi="Webdings" w:cs="StarSymbol, 'MS Mincho'"/>
        <w:sz w:val="18"/>
        <w:szCs w:val="18"/>
      </w:rPr>
    </w:lvl>
    <w:lvl w:ilvl="7">
      <w:numFmt w:val="bullet"/>
      <w:lvlText w:val=""/>
      <w:lvlJc w:val="left"/>
      <w:pPr>
        <w:ind w:left="2880" w:hanging="360"/>
      </w:pPr>
      <w:rPr>
        <w:rFonts w:ascii="Webdings" w:eastAsia="StarSymbol, 'MS Mincho'" w:hAnsi="Webdings" w:cs="StarSymbol, 'MS Mincho'"/>
        <w:sz w:val="18"/>
        <w:szCs w:val="18"/>
      </w:rPr>
    </w:lvl>
    <w:lvl w:ilvl="8">
      <w:numFmt w:val="bullet"/>
      <w:lvlText w:val=""/>
      <w:lvlJc w:val="left"/>
      <w:pPr>
        <w:ind w:left="3240" w:hanging="360"/>
      </w:pPr>
      <w:rPr>
        <w:rFonts w:ascii="Webdings" w:eastAsia="StarSymbol, 'MS Mincho'" w:hAnsi="Webdings" w:cs="StarSymbol, 'MS Mincho'"/>
        <w:sz w:val="18"/>
        <w:szCs w:val="18"/>
      </w:rPr>
    </w:lvl>
  </w:abstractNum>
  <w:abstractNum w:abstractNumId="19" w15:restartNumberingAfterBreak="0">
    <w:nsid w:val="5A5714CF"/>
    <w:multiLevelType w:val="multilevel"/>
    <w:tmpl w:val="DFB8546C"/>
    <w:styleLink w:val="Numbering1"/>
    <w:lvl w:ilvl="0">
      <w:start w:val="1"/>
      <w:numFmt w:val="decimal"/>
      <w:lvlText w:val="%1."/>
      <w:lvlJc w:val="left"/>
      <w:pPr>
        <w:ind w:left="283" w:hanging="283"/>
      </w:pPr>
    </w:lvl>
    <w:lvl w:ilvl="1">
      <w:start w:val="1"/>
      <w:numFmt w:val="decimal"/>
      <w:lvlText w:val="%2."/>
      <w:lvlJc w:val="left"/>
      <w:pPr>
        <w:ind w:left="567" w:hanging="283"/>
      </w:pPr>
    </w:lvl>
    <w:lvl w:ilvl="2">
      <w:start w:val="1"/>
      <w:numFmt w:val="decimal"/>
      <w:lvlText w:val="%3."/>
      <w:lvlJc w:val="left"/>
      <w:pPr>
        <w:ind w:left="850" w:hanging="283"/>
      </w:pPr>
    </w:lvl>
    <w:lvl w:ilvl="3">
      <w:start w:val="1"/>
      <w:numFmt w:val="decimal"/>
      <w:lvlText w:val="%4."/>
      <w:lvlJc w:val="left"/>
      <w:pPr>
        <w:ind w:left="1134" w:hanging="283"/>
      </w:pPr>
    </w:lvl>
    <w:lvl w:ilvl="4">
      <w:start w:val="1"/>
      <w:numFmt w:val="decimal"/>
      <w:lvlText w:val="%5."/>
      <w:lvlJc w:val="left"/>
      <w:pPr>
        <w:ind w:left="1417" w:hanging="283"/>
      </w:pPr>
    </w:lvl>
    <w:lvl w:ilvl="5">
      <w:start w:val="1"/>
      <w:numFmt w:val="decimal"/>
      <w:lvlText w:val="%6."/>
      <w:lvlJc w:val="left"/>
      <w:pPr>
        <w:ind w:left="1701" w:hanging="283"/>
      </w:pPr>
    </w:lvl>
    <w:lvl w:ilvl="6">
      <w:start w:val="1"/>
      <w:numFmt w:val="decimal"/>
      <w:lvlText w:val="%7."/>
      <w:lvlJc w:val="left"/>
      <w:pPr>
        <w:ind w:left="1984" w:hanging="283"/>
      </w:pPr>
    </w:lvl>
    <w:lvl w:ilvl="7">
      <w:start w:val="1"/>
      <w:numFmt w:val="decimal"/>
      <w:lvlText w:val="%8."/>
      <w:lvlJc w:val="left"/>
      <w:pPr>
        <w:ind w:left="2268" w:hanging="283"/>
      </w:pPr>
    </w:lvl>
    <w:lvl w:ilvl="8">
      <w:start w:val="1"/>
      <w:numFmt w:val="decimal"/>
      <w:lvlText w:val="%9."/>
      <w:lvlJc w:val="left"/>
      <w:pPr>
        <w:ind w:left="2551" w:hanging="283"/>
      </w:pPr>
    </w:lvl>
  </w:abstractNum>
  <w:abstractNum w:abstractNumId="20" w15:restartNumberingAfterBreak="0">
    <w:nsid w:val="5F2C5947"/>
    <w:multiLevelType w:val="multilevel"/>
    <w:tmpl w:val="8D081740"/>
    <w:styleLink w:val="WW8Num13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1" w15:restartNumberingAfterBreak="0">
    <w:nsid w:val="64601164"/>
    <w:multiLevelType w:val="multilevel"/>
    <w:tmpl w:val="C85E3C0E"/>
    <w:styleLink w:val="WW8Num7"/>
    <w:lvl w:ilvl="0">
      <w:numFmt w:val="bullet"/>
      <w:lvlText w:val="o"/>
      <w:lvlJc w:val="left"/>
      <w:pPr>
        <w:ind w:left="36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22" w15:restartNumberingAfterBreak="0">
    <w:nsid w:val="6575117B"/>
    <w:multiLevelType w:val="multilevel"/>
    <w:tmpl w:val="9E26A4DE"/>
    <w:styleLink w:val="WW8Num1"/>
    <w:lvl w:ilvl="0">
      <w:numFmt w:val="bullet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3" w15:restartNumberingAfterBreak="0">
    <w:nsid w:val="6F8754EB"/>
    <w:multiLevelType w:val="multilevel"/>
    <w:tmpl w:val="E6202030"/>
    <w:styleLink w:val="WW8Num15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4" w15:restartNumberingAfterBreak="0">
    <w:nsid w:val="75830479"/>
    <w:multiLevelType w:val="multilevel"/>
    <w:tmpl w:val="8D40564C"/>
    <w:styleLink w:val="WW8Num16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5" w15:restartNumberingAfterBreak="0">
    <w:nsid w:val="763645CC"/>
    <w:multiLevelType w:val="multilevel"/>
    <w:tmpl w:val="C8BE9AC2"/>
    <w:styleLink w:val="WW8Num10"/>
    <w:lvl w:ilvl="0">
      <w:numFmt w:val="bullet"/>
      <w:lvlText w:val=""/>
      <w:lvlJc w:val="left"/>
      <w:pPr>
        <w:ind w:left="720" w:hanging="360"/>
      </w:pPr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pPr>
        <w:ind w:left="1080" w:hanging="360"/>
      </w:pPr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pPr>
        <w:ind w:left="144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pPr>
        <w:ind w:left="1800" w:hanging="360"/>
      </w:pPr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pPr>
        <w:ind w:left="2160" w:hanging="360"/>
      </w:pPr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pPr>
        <w:ind w:left="2520" w:hanging="360"/>
      </w:pPr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pPr>
        <w:ind w:left="2880" w:hanging="360"/>
      </w:pPr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pPr>
        <w:ind w:left="3240" w:hanging="360"/>
      </w:pPr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pPr>
        <w:ind w:left="3600" w:hanging="360"/>
      </w:pPr>
      <w:rPr>
        <w:rFonts w:ascii="StarSymbol, 'Arial Unicode MS'" w:hAnsi="StarSymbol, 'Arial Unicode MS'" w:cs="StarSymbol, 'Arial Unicode MS'"/>
        <w:sz w:val="18"/>
        <w:szCs w:val="18"/>
      </w:rPr>
    </w:lvl>
  </w:abstractNum>
  <w:num w:numId="1">
    <w:abstractNumId w:val="19"/>
  </w:num>
  <w:num w:numId="2">
    <w:abstractNumId w:val="9"/>
  </w:num>
  <w:num w:numId="3">
    <w:abstractNumId w:val="16"/>
  </w:num>
  <w:num w:numId="4">
    <w:abstractNumId w:val="13"/>
  </w:num>
  <w:num w:numId="5">
    <w:abstractNumId w:val="7"/>
  </w:num>
  <w:num w:numId="6">
    <w:abstractNumId w:val="10"/>
  </w:num>
  <w:num w:numId="7">
    <w:abstractNumId w:val="22"/>
  </w:num>
  <w:num w:numId="8">
    <w:abstractNumId w:val="11"/>
  </w:num>
  <w:num w:numId="9">
    <w:abstractNumId w:val="14"/>
  </w:num>
  <w:num w:numId="10">
    <w:abstractNumId w:val="8"/>
  </w:num>
  <w:num w:numId="11">
    <w:abstractNumId w:val="2"/>
  </w:num>
  <w:num w:numId="12">
    <w:abstractNumId w:val="12"/>
  </w:num>
  <w:num w:numId="13">
    <w:abstractNumId w:val="21"/>
  </w:num>
  <w:num w:numId="14">
    <w:abstractNumId w:val="5"/>
  </w:num>
  <w:num w:numId="15">
    <w:abstractNumId w:val="17"/>
  </w:num>
  <w:num w:numId="16">
    <w:abstractNumId w:val="18"/>
  </w:num>
  <w:num w:numId="17">
    <w:abstractNumId w:val="3"/>
  </w:num>
  <w:num w:numId="18">
    <w:abstractNumId w:val="25"/>
  </w:num>
  <w:num w:numId="19">
    <w:abstractNumId w:val="0"/>
  </w:num>
  <w:num w:numId="20">
    <w:abstractNumId w:val="4"/>
  </w:num>
  <w:num w:numId="21">
    <w:abstractNumId w:val="20"/>
  </w:num>
  <w:num w:numId="22">
    <w:abstractNumId w:val="1"/>
  </w:num>
  <w:num w:numId="23">
    <w:abstractNumId w:val="23"/>
  </w:num>
  <w:num w:numId="24">
    <w:abstractNumId w:val="24"/>
  </w:num>
  <w:num w:numId="25">
    <w:abstractNumId w:val="15"/>
  </w:num>
  <w:num w:numId="26">
    <w:abstractNumId w:val="17"/>
    <w:lvlOverride w:ilvl="0">
      <w:startOverride w:val="1"/>
    </w:lvlOverride>
  </w:num>
  <w:num w:numId="27">
    <w:abstractNumId w:val="18"/>
  </w:num>
  <w:num w:numId="28">
    <w:abstractNumId w:val="18"/>
    <w:lvlOverride w:ilvl="0">
      <w:startOverride w:val="1"/>
    </w:lvlOverride>
  </w:num>
  <w:num w:numId="29">
    <w:abstractNumId w:val="18"/>
    <w:lvlOverride w:ilvl="0">
      <w:startOverride w:val="1"/>
    </w:lvlOverride>
  </w:num>
  <w:num w:numId="30">
    <w:abstractNumId w:val="18"/>
    <w:lvlOverride w:ilvl="0">
      <w:startOverride w:val="1"/>
    </w:lvlOverride>
  </w:num>
  <w:num w:numId="31">
    <w:abstractNumId w:val="18"/>
    <w:lvlOverride w:ilvl="0">
      <w:startOverride w:val="1"/>
    </w:lvlOverride>
  </w:num>
  <w:num w:numId="32">
    <w:abstractNumId w:val="18"/>
    <w:lvlOverride w:ilvl="0">
      <w:startOverride w:val="1"/>
    </w:lvlOverride>
  </w:num>
  <w:num w:numId="33">
    <w:abstractNumId w:val="18"/>
    <w:lvlOverride w:ilvl="0">
      <w:startOverride w:val="1"/>
    </w:lvlOverride>
  </w:num>
  <w:num w:numId="34">
    <w:abstractNumId w:val="18"/>
    <w:lvlOverride w:ilvl="0">
      <w:startOverride w:val="1"/>
    </w:lvlOverride>
  </w:num>
  <w:num w:numId="35">
    <w:abstractNumId w:val="18"/>
    <w:lvlOverride w:ilvl="0">
      <w:startOverride w:val="1"/>
    </w:lvlOverride>
  </w:num>
  <w:num w:numId="36">
    <w:abstractNumId w:val="22"/>
  </w:num>
  <w:num w:numId="37">
    <w:abstractNumId w:val="6"/>
  </w:num>
  <w:num w:numId="38">
    <w:abstractNumId w:val="6"/>
  </w:num>
  <w:num w:numId="3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784C"/>
    <w:rsid w:val="00055239"/>
    <w:rsid w:val="00090F70"/>
    <w:rsid w:val="000B0400"/>
    <w:rsid w:val="000C2B21"/>
    <w:rsid w:val="00131D6B"/>
    <w:rsid w:val="00154839"/>
    <w:rsid w:val="001646B7"/>
    <w:rsid w:val="0017145A"/>
    <w:rsid w:val="00172691"/>
    <w:rsid w:val="00187A3E"/>
    <w:rsid w:val="001E2244"/>
    <w:rsid w:val="001F4B7C"/>
    <w:rsid w:val="001F6CDF"/>
    <w:rsid w:val="00212EE5"/>
    <w:rsid w:val="00217E77"/>
    <w:rsid w:val="002E15E9"/>
    <w:rsid w:val="00310438"/>
    <w:rsid w:val="00343A38"/>
    <w:rsid w:val="00357D70"/>
    <w:rsid w:val="003A40D8"/>
    <w:rsid w:val="003C1DB8"/>
    <w:rsid w:val="003D29F1"/>
    <w:rsid w:val="004400EB"/>
    <w:rsid w:val="00441C38"/>
    <w:rsid w:val="00452165"/>
    <w:rsid w:val="00452421"/>
    <w:rsid w:val="004920A7"/>
    <w:rsid w:val="004C307B"/>
    <w:rsid w:val="00506544"/>
    <w:rsid w:val="00524182"/>
    <w:rsid w:val="00536918"/>
    <w:rsid w:val="005418CF"/>
    <w:rsid w:val="005C7172"/>
    <w:rsid w:val="005E4558"/>
    <w:rsid w:val="0060025F"/>
    <w:rsid w:val="0062230A"/>
    <w:rsid w:val="0063660F"/>
    <w:rsid w:val="00650BB9"/>
    <w:rsid w:val="00653D27"/>
    <w:rsid w:val="00654C9D"/>
    <w:rsid w:val="006734D6"/>
    <w:rsid w:val="00683109"/>
    <w:rsid w:val="006A2291"/>
    <w:rsid w:val="006B7FA7"/>
    <w:rsid w:val="00701BC6"/>
    <w:rsid w:val="00712981"/>
    <w:rsid w:val="00715757"/>
    <w:rsid w:val="00827E15"/>
    <w:rsid w:val="008375BA"/>
    <w:rsid w:val="008460F5"/>
    <w:rsid w:val="00860E92"/>
    <w:rsid w:val="00867E7B"/>
    <w:rsid w:val="00886C3B"/>
    <w:rsid w:val="008B34F4"/>
    <w:rsid w:val="008E3CAE"/>
    <w:rsid w:val="008E6CFE"/>
    <w:rsid w:val="0094661C"/>
    <w:rsid w:val="0097124B"/>
    <w:rsid w:val="009A03C8"/>
    <w:rsid w:val="009A26C2"/>
    <w:rsid w:val="009C0056"/>
    <w:rsid w:val="009D2943"/>
    <w:rsid w:val="009D49D9"/>
    <w:rsid w:val="00A026F2"/>
    <w:rsid w:val="00A15072"/>
    <w:rsid w:val="00A41F36"/>
    <w:rsid w:val="00AC6D92"/>
    <w:rsid w:val="00AE4434"/>
    <w:rsid w:val="00B116C4"/>
    <w:rsid w:val="00B53884"/>
    <w:rsid w:val="00B63CC7"/>
    <w:rsid w:val="00B848E4"/>
    <w:rsid w:val="00C32242"/>
    <w:rsid w:val="00C37698"/>
    <w:rsid w:val="00CA7070"/>
    <w:rsid w:val="00CB60EC"/>
    <w:rsid w:val="00D208B6"/>
    <w:rsid w:val="00D303A7"/>
    <w:rsid w:val="00DA52C9"/>
    <w:rsid w:val="00DA78C3"/>
    <w:rsid w:val="00DB1480"/>
    <w:rsid w:val="00DC24C9"/>
    <w:rsid w:val="00DE784C"/>
    <w:rsid w:val="00E132B3"/>
    <w:rsid w:val="00E3316C"/>
    <w:rsid w:val="00E61908"/>
    <w:rsid w:val="00E62202"/>
    <w:rsid w:val="00E67B19"/>
    <w:rsid w:val="00E962A1"/>
    <w:rsid w:val="00EA4622"/>
    <w:rsid w:val="00EB7E8C"/>
    <w:rsid w:val="00EE3432"/>
    <w:rsid w:val="00F008FB"/>
    <w:rsid w:val="00F350F3"/>
    <w:rsid w:val="00F40231"/>
    <w:rsid w:val="00F441B9"/>
    <w:rsid w:val="00F71ED2"/>
    <w:rsid w:val="00FC30AC"/>
    <w:rsid w:val="00FF01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A89D5F"/>
  <w15:docId w15:val="{64DC9D46-7BD6-4335-BD83-4F8577CC2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DejaVu Sans" w:hAnsi="Liberation Serif" w:cs="Tahoma"/>
        <w:kern w:val="3"/>
        <w:sz w:val="24"/>
        <w:szCs w:val="24"/>
        <w:lang w:val="es-ES" w:eastAsia="es-ES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a">
    <w:name w:val="List"/>
    <w:basedOn w:val="Textbody"/>
  </w:style>
  <w:style w:type="paragraph" w:styleId="Descripci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Encabezado1">
    <w:name w:val="Encabezado1"/>
    <w:basedOn w:val="Standard"/>
    <w:next w:val="Textbody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Encabezado">
    <w:name w:val="header"/>
    <w:basedOn w:val="Standard"/>
    <w:pPr>
      <w:tabs>
        <w:tab w:val="center" w:pos="4252"/>
        <w:tab w:val="right" w:pos="8504"/>
      </w:tabs>
    </w:pPr>
  </w:style>
  <w:style w:type="paragraph" w:styleId="Piedepgina">
    <w:name w:val="footer"/>
    <w:basedOn w:val="Standard"/>
    <w:pPr>
      <w:tabs>
        <w:tab w:val="center" w:pos="4252"/>
        <w:tab w:val="right" w:pos="8504"/>
      </w:tabs>
    </w:pPr>
  </w:style>
  <w:style w:type="paragraph" w:customStyle="1" w:styleId="VOTitle">
    <w:name w:val="VOTitle"/>
    <w:basedOn w:val="Standard"/>
    <w:next w:val="VONormal"/>
    <w:pPr>
      <w:keepNext/>
      <w:widowControl/>
      <w:spacing w:before="397" w:after="283"/>
    </w:pPr>
    <w:rPr>
      <w:rFonts w:ascii="Tahoma" w:hAnsi="Tahoma"/>
      <w:sz w:val="28"/>
    </w:rPr>
  </w:style>
  <w:style w:type="paragraph" w:customStyle="1" w:styleId="Marginalia">
    <w:name w:val="Marginalia"/>
    <w:basedOn w:val="Textbody"/>
    <w:pPr>
      <w:ind w:left="2268"/>
    </w:pPr>
  </w:style>
  <w:style w:type="paragraph" w:customStyle="1" w:styleId="VONormal">
    <w:name w:val="VONormal"/>
    <w:autoRedefine/>
    <w:pPr>
      <w:widowControl/>
      <w:spacing w:after="227"/>
      <w:jc w:val="both"/>
    </w:pPr>
    <w:rPr>
      <w:rFonts w:cs="Liberation Serif"/>
    </w:rPr>
  </w:style>
  <w:style w:type="paragraph" w:customStyle="1" w:styleId="Footnote">
    <w:name w:val="Footnote"/>
    <w:basedOn w:val="Standard"/>
    <w:pPr>
      <w:suppressLineNumbers/>
      <w:ind w:left="283" w:hanging="283"/>
    </w:pPr>
    <w:rPr>
      <w:sz w:val="20"/>
      <w:szCs w:val="20"/>
    </w:rPr>
  </w:style>
  <w:style w:type="paragraph" w:customStyle="1" w:styleId="Illustration">
    <w:name w:val="Illustration"/>
    <w:basedOn w:val="Descripcin"/>
  </w:style>
  <w:style w:type="paragraph" w:customStyle="1" w:styleId="VOTitle2">
    <w:name w:val="VOTitle2"/>
    <w:basedOn w:val="VOTitle"/>
    <w:next w:val="VONormal"/>
    <w:pPr>
      <w:numPr>
        <w:numId w:val="15"/>
      </w:numPr>
      <w:spacing w:before="170" w:after="57"/>
    </w:pPr>
    <w:rPr>
      <w:sz w:val="26"/>
    </w:rPr>
  </w:style>
  <w:style w:type="paragraph" w:customStyle="1" w:styleId="VOTitle3">
    <w:name w:val="VOTitle3"/>
    <w:basedOn w:val="VOTitle2"/>
  </w:style>
  <w:style w:type="paragraph" w:customStyle="1" w:styleId="VONormalBullets">
    <w:name w:val="VONormalBullets"/>
    <w:basedOn w:val="VONormal"/>
    <w:pPr>
      <w:numPr>
        <w:numId w:val="16"/>
      </w:numPr>
      <w:spacing w:before="57" w:after="57"/>
    </w:pPr>
  </w:style>
  <w:style w:type="paragraph" w:customStyle="1" w:styleId="Framecontents">
    <w:name w:val="Frame contents"/>
    <w:basedOn w:val="Textbody"/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tulo2LTGliederung1">
    <w:name w:val="Título2~LT~Gliederung 1"/>
    <w:pPr>
      <w:tabs>
        <w:tab w:val="left" w:pos="707"/>
        <w:tab w:val="left" w:pos="1415"/>
        <w:tab w:val="left" w:pos="2122"/>
        <w:tab w:val="left" w:pos="2830"/>
        <w:tab w:val="left" w:pos="3537"/>
        <w:tab w:val="left" w:pos="4245"/>
        <w:tab w:val="left" w:pos="4952"/>
        <w:tab w:val="left" w:pos="5659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autoSpaceDE w:val="0"/>
      <w:spacing w:before="70" w:line="204" w:lineRule="auto"/>
      <w:ind w:left="535"/>
    </w:pPr>
    <w:rPr>
      <w:rFonts w:ascii="DejaVu Sans" w:hAnsi="DejaVu Sans" w:cs="Times New Roman"/>
      <w:color w:val="000000"/>
      <w:sz w:val="28"/>
      <w:szCs w:val="28"/>
    </w:rPr>
  </w:style>
  <w:style w:type="paragraph" w:customStyle="1" w:styleId="Ttulo2LTGliederung2">
    <w:name w:val="Título2~LT~Gliederung 2"/>
    <w:basedOn w:val="Ttulo2LTGliederung1"/>
    <w:pPr>
      <w:tabs>
        <w:tab w:val="left" w:pos="249"/>
        <w:tab w:val="left" w:pos="957"/>
        <w:tab w:val="left" w:pos="1665"/>
        <w:tab w:val="left" w:pos="2372"/>
        <w:tab w:val="left" w:pos="3080"/>
        <w:tab w:val="left" w:pos="3787"/>
        <w:tab w:val="left" w:pos="4495"/>
        <w:tab w:val="left" w:pos="5202"/>
        <w:tab w:val="left" w:pos="5910"/>
        <w:tab w:val="left" w:pos="6617"/>
        <w:tab w:val="left" w:pos="7325"/>
        <w:tab w:val="left" w:pos="8032"/>
        <w:tab w:val="left" w:pos="8740"/>
        <w:tab w:val="left" w:pos="9447"/>
        <w:tab w:val="left" w:pos="10155"/>
        <w:tab w:val="left" w:pos="10862"/>
        <w:tab w:val="left" w:pos="11570"/>
        <w:tab w:val="left" w:pos="12277"/>
        <w:tab w:val="left" w:pos="12985"/>
        <w:tab w:val="left" w:pos="13692"/>
      </w:tabs>
      <w:ind w:left="1164"/>
    </w:pPr>
  </w:style>
  <w:style w:type="paragraph" w:customStyle="1" w:styleId="Text">
    <w:name w:val="Text"/>
    <w:basedOn w:val="Descripcin"/>
  </w:style>
  <w:style w:type="character" w:customStyle="1" w:styleId="WW8Num1z0">
    <w:name w:val="WW8Num1z0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2z0">
    <w:name w:val="WW8Num2z0"/>
    <w:rPr>
      <w:rFonts w:ascii="Courier New" w:hAnsi="Courier New" w:cs="Courier New"/>
    </w:rPr>
  </w:style>
  <w:style w:type="character" w:customStyle="1" w:styleId="WW8Num3z0">
    <w:name w:val="WW8Num3z0"/>
    <w:rPr>
      <w:rFonts w:ascii="Courier New" w:hAnsi="Courier New" w:cs="Courier New"/>
    </w:rPr>
  </w:style>
  <w:style w:type="character" w:customStyle="1" w:styleId="WW8Num3z2">
    <w:name w:val="WW8Num3z2"/>
    <w:rPr>
      <w:rFonts w:ascii="Wingdings" w:hAnsi="Wingdings"/>
    </w:rPr>
  </w:style>
  <w:style w:type="character" w:customStyle="1" w:styleId="WW8Num3z3">
    <w:name w:val="WW8Num3z3"/>
    <w:rPr>
      <w:rFonts w:ascii="Symbol" w:hAnsi="Symbol"/>
    </w:rPr>
  </w:style>
  <w:style w:type="character" w:customStyle="1" w:styleId="WW8Num4z1">
    <w:name w:val="WW8Num4z1"/>
    <w:rPr>
      <w:rFonts w:ascii="Courier New" w:hAnsi="Courier New" w:cs="Courier New"/>
    </w:rPr>
  </w:style>
  <w:style w:type="character" w:customStyle="1" w:styleId="WW8Num5z0">
    <w:name w:val="WW8Num5z0"/>
    <w:rPr>
      <w:rFonts w:ascii="Courier New" w:hAnsi="Courier New" w:cs="Courier New"/>
    </w:rPr>
  </w:style>
  <w:style w:type="character" w:customStyle="1" w:styleId="WW8Num5z2">
    <w:name w:val="WW8Num5z2"/>
    <w:rPr>
      <w:rFonts w:ascii="Wingdings" w:hAnsi="Wingdings"/>
    </w:rPr>
  </w:style>
  <w:style w:type="character" w:customStyle="1" w:styleId="WW8Num5z3">
    <w:name w:val="WW8Num5z3"/>
    <w:rPr>
      <w:rFonts w:ascii="Symbol" w:hAnsi="Symbol"/>
    </w:rPr>
  </w:style>
  <w:style w:type="character" w:customStyle="1" w:styleId="WW8Num6z0">
    <w:name w:val="WW8Num6z0"/>
    <w:rPr>
      <w:rFonts w:ascii="Courier New" w:hAnsi="Courier New" w:cs="Courier New"/>
    </w:rPr>
  </w:style>
  <w:style w:type="character" w:customStyle="1" w:styleId="WW8Num6z2">
    <w:name w:val="WW8Num6z2"/>
    <w:rPr>
      <w:rFonts w:ascii="Wingdings" w:hAnsi="Wingdings"/>
    </w:rPr>
  </w:style>
  <w:style w:type="character" w:customStyle="1" w:styleId="WW8Num6z3">
    <w:name w:val="WW8Num6z3"/>
    <w:rPr>
      <w:rFonts w:ascii="Symbol" w:hAnsi="Symbol"/>
    </w:rPr>
  </w:style>
  <w:style w:type="character" w:customStyle="1" w:styleId="WW8Num7z0">
    <w:name w:val="WW8Num7z0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/>
    </w:rPr>
  </w:style>
  <w:style w:type="character" w:customStyle="1" w:styleId="WW8Num7z3">
    <w:name w:val="WW8Num7z3"/>
    <w:rPr>
      <w:rFonts w:ascii="Symbol" w:hAnsi="Symbol"/>
    </w:rPr>
  </w:style>
  <w:style w:type="character" w:customStyle="1" w:styleId="WW8Num8z0">
    <w:name w:val="WW8Num8z0"/>
    <w:rPr>
      <w:rFonts w:ascii="Courier New" w:hAnsi="Courier New" w:cs="Courier New"/>
    </w:rPr>
  </w:style>
  <w:style w:type="character" w:customStyle="1" w:styleId="WW8Num8z2">
    <w:name w:val="WW8Num8z2"/>
    <w:rPr>
      <w:rFonts w:ascii="Wingdings" w:hAnsi="Wingdings"/>
    </w:rPr>
  </w:style>
  <w:style w:type="character" w:customStyle="1" w:styleId="WW8Num8z3">
    <w:name w:val="WW8Num8z3"/>
    <w:rPr>
      <w:rFonts w:ascii="Symbol" w:hAnsi="Symbol"/>
    </w:rPr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StarSymbol, 'MS Mincho'" w:eastAsia="StarSymbol, 'MS Mincho'" w:hAnsi="StarSymbol, 'MS Mincho'" w:cs="StarSymbol, 'MS Mincho'"/>
      <w:sz w:val="18"/>
      <w:szCs w:val="18"/>
    </w:rPr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VisitedInternetLink">
    <w:name w:val="Visited Internet Link"/>
    <w:basedOn w:val="Fuentedeprrafopredeter"/>
    <w:rPr>
      <w:color w:val="800080"/>
      <w:u w:val="single"/>
    </w:rPr>
  </w:style>
  <w:style w:type="character" w:customStyle="1" w:styleId="VOEmph">
    <w:name w:val="VOEmph"/>
    <w:rPr>
      <w:i/>
    </w:rPr>
  </w:style>
  <w:style w:type="character" w:customStyle="1" w:styleId="Rubies">
    <w:name w:val="Rubies"/>
    <w:rPr>
      <w:sz w:val="12"/>
      <w:szCs w:val="12"/>
      <w:u w:val="none"/>
      <w:em w:val="none"/>
    </w:rPr>
  </w:style>
  <w:style w:type="character" w:customStyle="1" w:styleId="VOCaracter">
    <w:name w:val="VOCaracter"/>
    <w:rPr>
      <w:rFonts w:ascii="Liberation Serif" w:hAnsi="Liberation Serif"/>
    </w:rPr>
  </w:style>
  <w:style w:type="character" w:customStyle="1" w:styleId="WW8Num9z0">
    <w:name w:val="WW8Num9z0"/>
    <w:rPr>
      <w:rFonts w:ascii="Wingdings" w:hAnsi="Wingdings" w:cs="StarSymbol, 'Arial Unicode MS'"/>
      <w:sz w:val="18"/>
      <w:szCs w:val="18"/>
    </w:rPr>
  </w:style>
  <w:style w:type="character" w:customStyle="1" w:styleId="WW8Num9z1">
    <w:name w:val="WW8Num9z1"/>
    <w:rPr>
      <w:rFonts w:ascii="Wingdings 2" w:hAnsi="Wingdings 2" w:cs="StarSymbol, 'Arial Unicode MS'"/>
      <w:sz w:val="18"/>
      <w:szCs w:val="18"/>
    </w:rPr>
  </w:style>
  <w:style w:type="character" w:customStyle="1" w:styleId="WW8Num9z2">
    <w:name w:val="WW8Num9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0z0">
    <w:name w:val="WW8Num10z0"/>
    <w:rPr>
      <w:rFonts w:ascii="Wingdings" w:hAnsi="Wingdings" w:cs="StarSymbol, 'Arial Unicode MS'"/>
      <w:sz w:val="18"/>
      <w:szCs w:val="18"/>
    </w:rPr>
  </w:style>
  <w:style w:type="character" w:customStyle="1" w:styleId="WW8Num10z1">
    <w:name w:val="WW8Num10z1"/>
    <w:rPr>
      <w:rFonts w:ascii="Wingdings 2" w:hAnsi="Wingdings 2" w:cs="StarSymbol, 'Arial Unicode MS'"/>
      <w:sz w:val="18"/>
      <w:szCs w:val="18"/>
    </w:rPr>
  </w:style>
  <w:style w:type="character" w:customStyle="1" w:styleId="WW8Num10z2">
    <w:name w:val="WW8Num10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1z0">
    <w:name w:val="WW8Num11z0"/>
    <w:rPr>
      <w:rFonts w:ascii="Wingdings" w:hAnsi="Wingdings" w:cs="StarSymbol, 'Arial Unicode MS'"/>
      <w:sz w:val="18"/>
      <w:szCs w:val="18"/>
    </w:rPr>
  </w:style>
  <w:style w:type="character" w:customStyle="1" w:styleId="WW8Num11z1">
    <w:name w:val="WW8Num11z1"/>
    <w:rPr>
      <w:rFonts w:ascii="Wingdings 2" w:hAnsi="Wingdings 2" w:cs="StarSymbol, 'Arial Unicode MS'"/>
      <w:sz w:val="18"/>
      <w:szCs w:val="18"/>
    </w:rPr>
  </w:style>
  <w:style w:type="character" w:customStyle="1" w:styleId="WW8Num11z2">
    <w:name w:val="WW8Num11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2z0">
    <w:name w:val="WW8Num12z0"/>
    <w:rPr>
      <w:rFonts w:ascii="Wingdings" w:hAnsi="Wingdings" w:cs="StarSymbol, 'Arial Unicode MS'"/>
      <w:sz w:val="18"/>
      <w:szCs w:val="18"/>
    </w:rPr>
  </w:style>
  <w:style w:type="character" w:customStyle="1" w:styleId="WW8Num12z1">
    <w:name w:val="WW8Num12z1"/>
    <w:rPr>
      <w:rFonts w:ascii="Wingdings 2" w:hAnsi="Wingdings 2" w:cs="StarSymbol, 'Arial Unicode MS'"/>
      <w:sz w:val="18"/>
      <w:szCs w:val="18"/>
    </w:rPr>
  </w:style>
  <w:style w:type="character" w:customStyle="1" w:styleId="WW8Num12z2">
    <w:name w:val="WW8Num12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3z0">
    <w:name w:val="WW8Num13z0"/>
    <w:rPr>
      <w:rFonts w:ascii="Wingdings" w:hAnsi="Wingdings" w:cs="StarSymbol, 'Arial Unicode MS'"/>
      <w:sz w:val="18"/>
      <w:szCs w:val="18"/>
    </w:rPr>
  </w:style>
  <w:style w:type="character" w:customStyle="1" w:styleId="WW8Num13z1">
    <w:name w:val="WW8Num13z1"/>
    <w:rPr>
      <w:rFonts w:ascii="Wingdings 2" w:hAnsi="Wingdings 2" w:cs="StarSymbol, 'Arial Unicode MS'"/>
      <w:sz w:val="18"/>
      <w:szCs w:val="18"/>
    </w:rPr>
  </w:style>
  <w:style w:type="character" w:customStyle="1" w:styleId="WW8Num13z2">
    <w:name w:val="WW8Num13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4z0">
    <w:name w:val="WW8Num14z0"/>
    <w:rPr>
      <w:rFonts w:ascii="Wingdings" w:hAnsi="Wingdings" w:cs="StarSymbol, 'Arial Unicode MS'"/>
      <w:sz w:val="18"/>
      <w:szCs w:val="18"/>
    </w:rPr>
  </w:style>
  <w:style w:type="character" w:customStyle="1" w:styleId="WW8Num14z1">
    <w:name w:val="WW8Num14z1"/>
    <w:rPr>
      <w:rFonts w:ascii="Wingdings 2" w:hAnsi="Wingdings 2" w:cs="StarSymbol, 'Arial Unicode MS'"/>
      <w:sz w:val="18"/>
      <w:szCs w:val="18"/>
    </w:rPr>
  </w:style>
  <w:style w:type="character" w:customStyle="1" w:styleId="WW8Num14z2">
    <w:name w:val="WW8Num14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5z0">
    <w:name w:val="WW8Num15z0"/>
    <w:rPr>
      <w:rFonts w:ascii="Wingdings" w:hAnsi="Wingdings" w:cs="StarSymbol, 'Arial Unicode MS'"/>
      <w:sz w:val="18"/>
      <w:szCs w:val="18"/>
    </w:rPr>
  </w:style>
  <w:style w:type="character" w:customStyle="1" w:styleId="WW8Num15z1">
    <w:name w:val="WW8Num15z1"/>
    <w:rPr>
      <w:rFonts w:ascii="Wingdings 2" w:hAnsi="Wingdings 2" w:cs="StarSymbol, 'Arial Unicode MS'"/>
      <w:sz w:val="18"/>
      <w:szCs w:val="18"/>
    </w:rPr>
  </w:style>
  <w:style w:type="character" w:customStyle="1" w:styleId="WW8Num15z2">
    <w:name w:val="WW8Num15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6z0">
    <w:name w:val="WW8Num16z0"/>
    <w:rPr>
      <w:rFonts w:ascii="Wingdings" w:hAnsi="Wingdings" w:cs="StarSymbol, 'Arial Unicode MS'"/>
      <w:sz w:val="18"/>
      <w:szCs w:val="18"/>
    </w:rPr>
  </w:style>
  <w:style w:type="character" w:customStyle="1" w:styleId="WW8Num16z1">
    <w:name w:val="WW8Num16z1"/>
    <w:rPr>
      <w:rFonts w:ascii="Wingdings 2" w:hAnsi="Wingdings 2" w:cs="StarSymbol, 'Arial Unicode MS'"/>
      <w:sz w:val="18"/>
      <w:szCs w:val="18"/>
    </w:rPr>
  </w:style>
  <w:style w:type="character" w:customStyle="1" w:styleId="WW8Num16z2">
    <w:name w:val="WW8Num16z2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17z0">
    <w:name w:val="WW8Num17z0"/>
    <w:rPr>
      <w:rFonts w:ascii="Symbol" w:hAnsi="Symbol"/>
    </w:rPr>
  </w:style>
  <w:style w:type="character" w:customStyle="1" w:styleId="Teletype">
    <w:name w:val="Teletype"/>
    <w:rPr>
      <w:rFonts w:ascii="Courier New" w:eastAsia="Courier New" w:hAnsi="Courier New" w:cs="Courier New"/>
    </w:rPr>
  </w:style>
  <w:style w:type="numbering" w:customStyle="1" w:styleId="Numbering1">
    <w:name w:val="Numbering 1"/>
    <w:basedOn w:val="Sinlista"/>
    <w:pPr>
      <w:numPr>
        <w:numId w:val="1"/>
      </w:numPr>
    </w:pPr>
  </w:style>
  <w:style w:type="numbering" w:customStyle="1" w:styleId="Numbering2">
    <w:name w:val="Numbering 2"/>
    <w:basedOn w:val="Sinlista"/>
    <w:pPr>
      <w:numPr>
        <w:numId w:val="2"/>
      </w:numPr>
    </w:pPr>
  </w:style>
  <w:style w:type="numbering" w:customStyle="1" w:styleId="Numbering3">
    <w:name w:val="Numbering 3"/>
    <w:basedOn w:val="Sinlista"/>
    <w:pPr>
      <w:numPr>
        <w:numId w:val="3"/>
      </w:numPr>
    </w:pPr>
  </w:style>
  <w:style w:type="numbering" w:customStyle="1" w:styleId="Numbering4">
    <w:name w:val="Numbering 4"/>
    <w:basedOn w:val="Sinlista"/>
    <w:pPr>
      <w:numPr>
        <w:numId w:val="4"/>
      </w:numPr>
    </w:pPr>
  </w:style>
  <w:style w:type="numbering" w:customStyle="1" w:styleId="Numbering5">
    <w:name w:val="Numbering 5"/>
    <w:basedOn w:val="Sinlista"/>
    <w:pPr>
      <w:numPr>
        <w:numId w:val="5"/>
      </w:numPr>
    </w:pPr>
  </w:style>
  <w:style w:type="numbering" w:customStyle="1" w:styleId="List1">
    <w:name w:val="List 1"/>
    <w:basedOn w:val="Sinlista"/>
    <w:pPr>
      <w:numPr>
        <w:numId w:val="6"/>
      </w:numPr>
    </w:pPr>
  </w:style>
  <w:style w:type="numbering" w:customStyle="1" w:styleId="WW8Num1">
    <w:name w:val="WW8Num1"/>
    <w:basedOn w:val="Sinlista"/>
    <w:pPr>
      <w:numPr>
        <w:numId w:val="7"/>
      </w:numPr>
    </w:pPr>
  </w:style>
  <w:style w:type="numbering" w:customStyle="1" w:styleId="WW8Num2">
    <w:name w:val="WW8Num2"/>
    <w:basedOn w:val="Sinlista"/>
    <w:pPr>
      <w:numPr>
        <w:numId w:val="8"/>
      </w:numPr>
    </w:pPr>
  </w:style>
  <w:style w:type="numbering" w:customStyle="1" w:styleId="WW8Num3">
    <w:name w:val="WW8Num3"/>
    <w:basedOn w:val="Sinlista"/>
    <w:pPr>
      <w:numPr>
        <w:numId w:val="9"/>
      </w:numPr>
    </w:pPr>
  </w:style>
  <w:style w:type="numbering" w:customStyle="1" w:styleId="WW8Num4">
    <w:name w:val="WW8Num4"/>
    <w:basedOn w:val="Sinlista"/>
    <w:pPr>
      <w:numPr>
        <w:numId w:val="10"/>
      </w:numPr>
    </w:pPr>
  </w:style>
  <w:style w:type="numbering" w:customStyle="1" w:styleId="WW8Num5">
    <w:name w:val="WW8Num5"/>
    <w:basedOn w:val="Sinlista"/>
    <w:pPr>
      <w:numPr>
        <w:numId w:val="11"/>
      </w:numPr>
    </w:pPr>
  </w:style>
  <w:style w:type="numbering" w:customStyle="1" w:styleId="WW8Num6">
    <w:name w:val="WW8Num6"/>
    <w:basedOn w:val="Sinlista"/>
    <w:pPr>
      <w:numPr>
        <w:numId w:val="12"/>
      </w:numPr>
    </w:pPr>
  </w:style>
  <w:style w:type="numbering" w:customStyle="1" w:styleId="WW8Num7">
    <w:name w:val="WW8Num7"/>
    <w:basedOn w:val="Sinlista"/>
    <w:pPr>
      <w:numPr>
        <w:numId w:val="13"/>
      </w:numPr>
    </w:pPr>
  </w:style>
  <w:style w:type="numbering" w:customStyle="1" w:styleId="WW8Num8">
    <w:name w:val="WW8Num8"/>
    <w:basedOn w:val="Sinlista"/>
    <w:pPr>
      <w:numPr>
        <w:numId w:val="14"/>
      </w:numPr>
    </w:pPr>
  </w:style>
  <w:style w:type="numbering" w:customStyle="1" w:styleId="VOEnum">
    <w:name w:val="VOEnum"/>
    <w:basedOn w:val="Sinlista"/>
    <w:pPr>
      <w:numPr>
        <w:numId w:val="15"/>
      </w:numPr>
    </w:pPr>
  </w:style>
  <w:style w:type="numbering" w:customStyle="1" w:styleId="VOBullets">
    <w:name w:val="VOBullets"/>
    <w:basedOn w:val="Sinlista"/>
    <w:pPr>
      <w:numPr>
        <w:numId w:val="16"/>
      </w:numPr>
    </w:pPr>
  </w:style>
  <w:style w:type="numbering" w:customStyle="1" w:styleId="WW8Num9">
    <w:name w:val="WW8Num9"/>
    <w:basedOn w:val="Sinlista"/>
    <w:pPr>
      <w:numPr>
        <w:numId w:val="17"/>
      </w:numPr>
    </w:pPr>
  </w:style>
  <w:style w:type="numbering" w:customStyle="1" w:styleId="WW8Num10">
    <w:name w:val="WW8Num10"/>
    <w:basedOn w:val="Sinlista"/>
    <w:pPr>
      <w:numPr>
        <w:numId w:val="18"/>
      </w:numPr>
    </w:pPr>
  </w:style>
  <w:style w:type="numbering" w:customStyle="1" w:styleId="WW8Num11">
    <w:name w:val="WW8Num11"/>
    <w:basedOn w:val="Sinlista"/>
    <w:pPr>
      <w:numPr>
        <w:numId w:val="19"/>
      </w:numPr>
    </w:pPr>
  </w:style>
  <w:style w:type="numbering" w:customStyle="1" w:styleId="WW8Num12">
    <w:name w:val="WW8Num12"/>
    <w:basedOn w:val="Sinlista"/>
    <w:pPr>
      <w:numPr>
        <w:numId w:val="20"/>
      </w:numPr>
    </w:pPr>
  </w:style>
  <w:style w:type="numbering" w:customStyle="1" w:styleId="WW8Num13">
    <w:name w:val="WW8Num13"/>
    <w:basedOn w:val="Sinlista"/>
    <w:pPr>
      <w:numPr>
        <w:numId w:val="21"/>
      </w:numPr>
    </w:pPr>
  </w:style>
  <w:style w:type="numbering" w:customStyle="1" w:styleId="WW8Num14">
    <w:name w:val="WW8Num14"/>
    <w:basedOn w:val="Sinlista"/>
    <w:pPr>
      <w:numPr>
        <w:numId w:val="22"/>
      </w:numPr>
    </w:pPr>
  </w:style>
  <w:style w:type="numbering" w:customStyle="1" w:styleId="WW8Num15">
    <w:name w:val="WW8Num15"/>
    <w:basedOn w:val="Sinlista"/>
    <w:pPr>
      <w:numPr>
        <w:numId w:val="23"/>
      </w:numPr>
    </w:pPr>
  </w:style>
  <w:style w:type="numbering" w:customStyle="1" w:styleId="WW8Num16">
    <w:name w:val="WW8Num16"/>
    <w:basedOn w:val="Sinlista"/>
    <w:pPr>
      <w:numPr>
        <w:numId w:val="24"/>
      </w:numPr>
    </w:pPr>
  </w:style>
  <w:style w:type="numbering" w:customStyle="1" w:styleId="WW8Num17">
    <w:name w:val="WW8Num17"/>
    <w:basedOn w:val="Sinlista"/>
    <w:pPr>
      <w:numPr>
        <w:numId w:val="25"/>
      </w:numPr>
    </w:pPr>
  </w:style>
  <w:style w:type="character" w:styleId="Hipervnculo">
    <w:name w:val="Hyperlink"/>
    <w:basedOn w:val="Fuentedeprrafopredeter"/>
    <w:uiPriority w:val="99"/>
    <w:unhideWhenUsed/>
    <w:rsid w:val="00172691"/>
    <w:rPr>
      <w:color w:val="0563C1" w:themeColor="hyperlink"/>
      <w:u w:val="single"/>
    </w:rPr>
  </w:style>
  <w:style w:type="numbering" w:customStyle="1" w:styleId="VOBullets1">
    <w:name w:val="VOBullets1"/>
    <w:rsid w:val="00AC6D92"/>
    <w:pPr>
      <w:numPr>
        <w:numId w:val="37"/>
      </w:numPr>
    </w:pPr>
  </w:style>
  <w:style w:type="numbering" w:customStyle="1" w:styleId="VOBullets11">
    <w:name w:val="VOBullets11"/>
    <w:rsid w:val="00AC6D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891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2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7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3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1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aladin.cds.unistra.fr/java/Aladin11.0.jar" TargetMode="External"/><Relationship Id="rId26" Type="http://schemas.openxmlformats.org/officeDocument/2006/relationships/image" Target="media/image15.png"/><Relationship Id="rId39" Type="http://schemas.openxmlformats.org/officeDocument/2006/relationships/fontTable" Target="fontTable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yperlink" Target="https://aladin.cds.unistra.fr/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hyperlink" Target="http://svo.laeff.inta.es/modules.php?op=modload&amp;name=phpWiki&amp;file=index&amp;pagename=General+Information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hyperlink" Target="https://svo.cab.inta-csic.es/main/index.php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yperlink" Target="https://www.sea-astronomia.es/sites/default/files/100_conceptos_astr.pdf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aladin.cds.unistra.fr/java/Aladin11.0.jar" TargetMode="External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10176D-97C0-134A-A2E4-0ED866362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209</TotalTime>
  <Pages>7</Pages>
  <Words>2152</Words>
  <Characters>11842</Characters>
  <Application>Microsoft Office Word</Application>
  <DocSecurity>0</DocSecurity>
  <Lines>98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13967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creator>Carmen Duran;Luis González Ramírez</dc:creator>
  <cp:lastModifiedBy>Microsoft Office User</cp:lastModifiedBy>
  <cp:revision>54</cp:revision>
  <cp:lastPrinted>2023-05-31T09:01:00Z</cp:lastPrinted>
  <dcterms:created xsi:type="dcterms:W3CDTF">2023-05-21T17:37:00Z</dcterms:created>
  <dcterms:modified xsi:type="dcterms:W3CDTF">2023-06-29T13:11:00Z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